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3caa26d2a9b08518d4a4123eed69517d838369b"/>
    <w:p>
      <w:pPr>
        <w:pStyle w:val="Heading1"/>
      </w:pPr>
      <w:r>
        <w:t xml:space="preserve">Personal Statement for Pharmacist Position in Argentina Buenos Aires</w:t>
      </w:r>
    </w:p>
    <w:p>
      <w:pPr>
        <w:pStyle w:val="FirstParagraph"/>
      </w:pPr>
      <w:r>
        <w:t xml:space="preserve">As a dedicated and licensed pharmacist with over five years of comprehensive clinical and community pharmacy experience, I am writing this Personal Statement to express my profound commitment to advancing pharmaceutical care within the vibrant healthcare landscape of Argentina Buenos Aires. My career trajectory has been meticulously aligned with the unique challenges and opportunities present in this dynamic metropolis, where cultural diversity meets complex public health demands. I have long admired how Buenos Aires seamlessly blends European pharmacy traditions with innovative Latin American healthcare solutions, and I am eager to contribute my skills to this esteemed environment.</w:t>
      </w:r>
    </w:p>
    <w:p>
      <w:pPr>
        <w:pStyle w:val="BodyText"/>
      </w:pPr>
      <w:r>
        <w:t xml:space="preserve">My academic foundation was established at the University of Buenos Aires Faculty of Pharmacy and Biochemistry, where I graduated with honors in 2018. This institution provided me with rigorous training in pharmacotherapeutics, pharmaceutical chemistry, and ethical pharmacy practice—exactly the framework needed to serve Argentina's diverse population. During my studies, I completed an intensive internship at Hospital General de Agudos Dr. Carlos G. Durand, where I witnessed firsthand how pharmacies function as critical community hubs in Buenos Aires' urban healthcare ecosystem. This experience solidified my understanding that a Pharmacist must be both a clinical expert and a compassionate community partner—especially in neighborhoods like La Boca and Palermo where socioeconomic disparities create unique medication access challenges.</w:t>
      </w:r>
    </w:p>
    <w:p>
      <w:pPr>
        <w:pStyle w:val="BodyText"/>
      </w:pPr>
      <w:r>
        <w:t xml:space="preserve">My professional journey has spanned three distinct settings across Argentina, each deepening my appreciation for Buenos Aires' pharmacy landscape. As a clinical Pharmacist at Clínica Suárez in the city center, I managed high-volume prescription services while collaborating with physicians on complex cases involving diabetes and cardiovascular conditions—common chronic diseases affecting 40% of Buenos Aires' adult population according to recent MINSA reports. I developed a specialized protocol for medication therapy management (MTM) that reduced adverse drug events by 28% among elderly patients, directly addressing one of the city's most pressing public health priorities. This work required navigating Argentina's stringent pharmaceutical regulations, including compliance with ANMAT (Administración Nacional de Medicamentos, Alimentos y Tecnología Médica) standards while maintaining patient confidentiality per Ley 24.517.</w:t>
      </w:r>
    </w:p>
    <w:p>
      <w:pPr>
        <w:pStyle w:val="BodyText"/>
      </w:pPr>
      <w:r>
        <w:t xml:space="preserve">In my current role at Farmacia San Martín in Belgrano—a neighborhood known for its multicultural demographic—I've further honed skills essential for Argentina Buenos Aires' pharmacy environment. I routinely counsel patients from diverse ethnic backgrounds, including significant immigrant communities from Paraguay and Bolivia, adapting communication styles to overcome language barriers while ensuring therapeutic adherence. This position demanded proficiency in Spanish medical terminology and cultural sensitivity training—a necessity when serving populations with varying health literacy levels across Buenos Aires' neighborhoods. I also initiated a community outreach program teaching diabetes management during the city's annual "Salud en la Calle" initiative, directly contributing to public health goals of the Dirección General de Salud Pública de la Ciudad.</w:t>
      </w:r>
    </w:p>
    <w:p>
      <w:pPr>
        <w:pStyle w:val="BodyText"/>
      </w:pPr>
      <w:r>
        <w:t xml:space="preserve">What truly distinguishes my approach as a Pharmacist is my commitment to integrating technology with patient-centered care—a priority increasingly emphasized by the Colegio de Farmacéuticos de la Ciudad de Buenos Aires. I spearheaded the implementation of an electronic prescription system at Farmacia San Martín that reduced wait times by 40% and improved data sharing with primary care physicians. This aligns perfectly with Argentina's national digital health strategy, which Buenos Aires leads as a pilot city for interoperable health records. My technical proficiency extends to managing inventory systems compliant with Argentine tax regulations (I.V.A.), ensuring pharmaceutical supply chains operate efficiently across our city's 400+ pharmacies.</w:t>
      </w:r>
    </w:p>
    <w:p>
      <w:pPr>
        <w:pStyle w:val="BodyText"/>
      </w:pPr>
      <w:r>
        <w:t xml:space="preserve">My motivation for pursuing opportunities specifically in Argentina Buenos Aires stems from its unparalleled position at the intersection of global healthcare innovation and local community needs. Unlike smaller cities, Buenos Aires offers a microcosm of public health challenges—from urban obesity epidemics to geriatric care demands—that require pharmacists to be versatile clinical advisors. I've studied how Argentine Pharmacist associations are pioneering new roles for us in chronic disease prevention, including collaborations with the Ministry of Health on national vaccination campaigns. This professional evolution excites me, as I aim to contribute my experience in public health interventions to Buenos Aires' ambitious "Salud para Todos" program.</w:t>
      </w:r>
    </w:p>
    <w:p>
      <w:pPr>
        <w:pStyle w:val="BodyText"/>
      </w:pPr>
      <w:r>
        <w:t xml:space="preserve">Beyond clinical skills, I bring a deep respect for Argentine pharmaceutical culture. Having studied the historical significance of pharmacies like Farmacia de la Ciudad (founded 1850) and understanding how Buenos Aires' "farmacéutica comunitaria" model prioritizes accessibility over profit, I recognize that our profession is deeply woven into the city's social fabric. My fluency in Spanish (native speaker), familiarity with local medications like "Bromazepam" (commonly prescribed for anxiety), and understanding of regional health issues such as dengue prevention protocols demonstrate my cultural integration readiness.</w:t>
      </w:r>
    </w:p>
    <w:p>
      <w:pPr>
        <w:pStyle w:val="BodyText"/>
      </w:pPr>
      <w:r>
        <w:t xml:space="preserve">Looking ahead, I envision my career flourishing within Buenos Aires' evolving healthcare paradigm. I seek to advance from clinical practice into roles supporting pharmacy education at institutions like the Universidad de Buenos Aires or collaborating with the Colegio para develop continuing education programs focused on Argentina's emerging health challenges. My long-term goal is to contribute to policy discussions that enhance pharmacists' scope of practice—particularly regarding expanded prescribing authority for chronic conditions, a reform gaining momentum in Buenos Aires due to physician shortages.</w:t>
      </w:r>
    </w:p>
    <w:p>
      <w:pPr>
        <w:pStyle w:val="BodyText"/>
      </w:pPr>
      <w:r>
        <w:t xml:space="preserve">This Personal Statement reflects not merely my qualifications but my enduring commitment to Argentina Buenos Aires as a professional home. I am prepared to bring the same diligence I demonstrated during my internship at Hospital de Clínicas (where I resolved 200+ medication reconciliation cases monthly) and the community-focused approach that earned me recognition as "Farmacéutico Destacado" by the Colegio de Farmacéuticos in 2023. Buenos Aires needs pharmacists who understand its unique rhythms—its coffee-shop consultations, its bustling marketplaces where health education happens organically, and its hospitals where every prescription tells a human story. I am ready to become part of that narrative, ensuring that as a Pharmacist in Argentina Buenos Aires, I deliver care that is both scientifically rigorous and deeply human.</w:t>
      </w:r>
    </w:p>
    <w:p>
      <w:pPr>
        <w:pStyle w:val="BodyText"/>
      </w:pPr>
      <w:r>
        <w:t xml:space="preserve">With profound respect for Argentina's healthcare legacy and eager to serve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Argentina Buenos Aires</dc:title>
  <dc:creator/>
  <dc:language>en</dc:language>
  <cp:keywords/>
  <dcterms:created xsi:type="dcterms:W3CDTF">2026-07-20T01:59:21Z</dcterms:created>
  <dcterms:modified xsi:type="dcterms:W3CDTF">2026-07-20T01:59:21Z</dcterms:modified>
</cp:coreProperties>
</file>

<file path=docProps/custom.xml><?xml version="1.0" encoding="utf-8"?>
<Properties xmlns="http://schemas.openxmlformats.org/officeDocument/2006/custom-properties" xmlns:vt="http://schemas.openxmlformats.org/officeDocument/2006/docPropsVTypes"/>
</file>