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Career</w:t>
      </w:r>
      <w:r>
        <w:t xml:space="preserve"> </w:t>
      </w:r>
      <w:r>
        <w:t xml:space="preserve">in</w:t>
      </w:r>
      <w:r>
        <w:t xml:space="preserve"> </w:t>
      </w:r>
      <w:r>
        <w:t xml:space="preserve">China</w:t>
      </w:r>
      <w:r>
        <w:t xml:space="preserve"> </w:t>
      </w:r>
      <w:r>
        <w:t xml:space="preserve">Beijing</w:t>
      </w:r>
    </w:p>
    <w:bookmarkStart w:id="20" w:name="X9487f11ab58b9a55e23f448293a66a87b199eb6"/>
    <w:p>
      <w:pPr>
        <w:pStyle w:val="Heading1"/>
      </w:pPr>
      <w:r>
        <w:t xml:space="preserve">Personal Statement for Pharmacist Position in China Beijing</w:t>
      </w:r>
    </w:p>
    <w:p>
      <w:pPr>
        <w:pStyle w:val="FirstParagraph"/>
      </w:pPr>
      <w:r>
        <w:t xml:space="preserve">As a dedicated and licensed Pharmacist with five years of clinical practice across diverse healthcare settings, I am writing to express my profound commitment to contributing to the evolving pharmaceutical landscape of China Beijing. This Personal Statement articulates my professional journey, core competencies, and unwavering dedication to aligning my expertise with Beijing’s strategic vision for advancing public health through evidence-based pharmacy practice.</w:t>
      </w:r>
    </w:p>
    <w:p>
      <w:pPr>
        <w:pStyle w:val="BodyText"/>
      </w:pPr>
      <w:r>
        <w:t xml:space="preserve">My foundational training at the University of Toronto equipped me with rigorous knowledge in pharmacotherapy, medication safety systems, and patient-centered care. During my internship at St. Michael's Hospital in Toronto, I managed high-volume prescription verification for a multi-ethnic population, implementing robust error-prevention protocols that reduced dispensing errors by 32%. This experience solidified my belief that the Pharmacist’s role transcends mere medication distribution—it is central to optimizing therapeutic outcomes and safeguarding community health. I further strengthened this perspective through postgraduate certification in Clinical Pharmacy Management, where I developed expertise in chronic disease management programs, a skillset directly relevant to China’s accelerating burden of non-communicable diseases.</w:t>
      </w:r>
    </w:p>
    <w:p>
      <w:pPr>
        <w:pStyle w:val="BodyText"/>
      </w:pPr>
      <w:r>
        <w:t xml:space="preserve">What compels me most toward China Beijing is the nation’s transformative healthcare initiatives under the "Healthy China 2030" strategy. Beijing, as the political, economic, and medical epicenter of China, presents an unparalleled opportunity to integrate global best practices with local healthcare needs. I have closely studied how Chinese hospitals like Peking Union Medical College Hospital (PUMCH) are pioneering integrated pharmacy services—linking pharmacists directly with physicians in multidisciplinary teams to enhance treatment adherence for conditions such as diabetes and hypertension. This model resonates deeply with my professional ethos, and I am eager to apply my skills within Beijing’s dynamic healthcare ecosystem.</w:t>
      </w:r>
    </w:p>
    <w:p>
      <w:pPr>
        <w:pStyle w:val="BodyText"/>
      </w:pPr>
      <w:r>
        <w:t xml:space="preserve">My motivation extends beyond career advancement; it is rooted in cultural respect and a desire to contribute meaningfully to China’s public health evolution. Having studied Mandarin for three years and completed a short-term cultural immersion program in Shanghai, I appreciate the importance of contextual sensitivity in pharmaceutical care. In Beijing, where traditional Chinese medicine (TCM) coexists with Western pharmacology, I am particularly interested in supporting collaborative practice models that honor both systems while prioritizing patient safety—such as developing protocols for safe TCM-drug interactions or creating bilingual medication guides for elderly patients. I recognize that a Pharmacist in China Beijing must navigate the National Medical Products Administration (NMPA) regulations while fostering trust within communities, and I am prepared to meet this challenge with humility and diligence.</w:t>
      </w:r>
    </w:p>
    <w:p>
      <w:pPr>
        <w:pStyle w:val="BodyText"/>
      </w:pPr>
      <w:r>
        <w:t xml:space="preserve">My technical competencies are tailored to Beijing’s healthcare demands. I am proficient in electronic health record (EHR) systems like Epic, which align with the national push for digital health infrastructure—a priority in Beijing’s smart hospital initiatives. At my previous role at Vancouver General Hospital, I led a medication reconciliation project that reduced adverse drug events by 27% through systematic EHR integration and patient education. This experience directly translates to Beijing’s focus on improving medication safety in high-acuity urban settings. Furthermore, I possess hands-on knowledge of the Chinese Pharmacopoeia standards and have familiarized myself with China’s drug approval pathways, ensuring seamless compliance from day one.</w:t>
      </w:r>
    </w:p>
    <w:p>
      <w:pPr>
        <w:pStyle w:val="BodyText"/>
      </w:pPr>
      <w:r>
        <w:t xml:space="preserve">What sets me apart is my commitment to advancing pharmacy as a proactive clinical profession rather than a transactional role. In Canada, I co-founded a community outreach program providing free blood pressure and medication reviews in underserved neighborhoods—a model I envision adapting for Beijing’s rapidly growing urban population, especially in districts like Haidian where elderly residents face accessibility challenges. I am also keen to collaborate with local institutions such as the China Pharmaceutical University on research initiatives addressing antimicrobial resistance, a critical priority identified by Beijing’s Department of Health.</w:t>
      </w:r>
    </w:p>
    <w:p>
      <w:pPr>
        <w:pStyle w:val="BodyText"/>
      </w:pPr>
      <w:r>
        <w:t xml:space="preserve">Choosing to pursue my Pharmacist career in China Beijing is not merely a professional decision; it is a pledge to serve within a healthcare system that values innovation and patient dignity. I am inspired by Beijing’s ambition to become Asia’s leading center for pharmaceutical research and delivery, from its advanced biotech parks in Zhongguancun to the precision medicine initiatives at Beijing Hospital. My long-term vision aligns with this trajectory: I aspire to mentor future Chinese pharmacists while contributing to policy frameworks that elevate the Pharmacist’s role in preventive care. In a city where healthcare innovation moves at breakneck speed, I am ready to bring my clinical acumen, cross-cultural adaptability, and passion for pharmaceutical excellence to your institution.</w:t>
      </w:r>
    </w:p>
    <w:p>
      <w:pPr>
        <w:pStyle w:val="BodyText"/>
      </w:pPr>
      <w:r>
        <w:t xml:space="preserve">In conclusion, this Personal Statement reflects not just my qualifications as a Pharmacist but my deep-seated commitment to becoming an integral part of Beijing’s healthcare future. I am eager to learn from China’s rich medical traditions while offering globally validated practices that support the city’s mission of delivering world-class care. I respectfully request the opportunity to discuss how my skills and vision can contribute meaningfully to your team in China Beijing, where every prescription represents a chance to transform lives.</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Career in China Beijing</dc:title>
  <dc:creator/>
  <dc:language>en</dc:language>
  <cp:keywords/>
  <dcterms:created xsi:type="dcterms:W3CDTF">2026-04-26T15:17:54Z</dcterms:created>
  <dcterms:modified xsi:type="dcterms:W3CDTF">2026-04-26T15:17:54Z</dcterms:modified>
</cp:coreProperties>
</file>

<file path=docProps/custom.xml><?xml version="1.0" encoding="utf-8"?>
<Properties xmlns="http://schemas.openxmlformats.org/officeDocument/2006/custom-properties" xmlns:vt="http://schemas.openxmlformats.org/officeDocument/2006/docPropsVTypes"/>
</file>