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Lyon,</w:t>
      </w:r>
      <w:r>
        <w:t xml:space="preserve"> </w:t>
      </w:r>
      <w:r>
        <w:t xml:space="preserve">France</w:t>
      </w:r>
    </w:p>
    <w:bookmarkStart w:id="20" w:name="Xe0a6185f43c3694f78d1707fe31176bb3a4bdd5"/>
    <w:p>
      <w:pPr>
        <w:pStyle w:val="Heading1"/>
      </w:pPr>
      <w:r>
        <w:t xml:space="preserve">Personal Statement: A Commitment to Patient-Centered Care as a Pharmacist in Lyon, France</w:t>
      </w:r>
    </w:p>
    <w:p>
      <w:pPr>
        <w:pStyle w:val="FirstParagraph"/>
      </w:pPr>
      <w:r>
        <w:t xml:space="preserve">From the moment I first walked through the historic streets of Lyon’s Presqu'île district as a child—past centuries-old apothecaries and vibrant market squares—I knew I was destined for a career where science and community intertwined. My journey toward becoming a certified Pharmacist has been meticulously shaped by an unwavering dedication to healthcare excellence, profound respect for French pharmaceutical traditions, and an enduring passion for contributing to the unique social fabric of Lyon. This Personal Statement outlines my professional trajectory, philosophical alignment with the French healthcare system, and my profound commitment to serving Lyon’s diverse communities as a pharmacist.</w:t>
      </w:r>
    </w:p>
    <w:p>
      <w:pPr>
        <w:pStyle w:val="BodyText"/>
      </w:pPr>
      <w:r>
        <w:t xml:space="preserve">My academic foundation was built upon rigorous training at the Université Claude Bernard Lyon 1, where I earned my Diplôme d’État de Pharmacien (DEP), France’s national pharmacy qualification. This program immersed me in the dual pillars of pharmaceutical science and patient-centered practice—a synthesis critical for success in France’s regulated healthcare environment. Courses like "Pharmaco-Therapeutic Management" and "Public Health Policy in France" emphasized how pharmacists function as indispensable members of the healthcare team, not merely dispensers of medication. I particularly resonated with the French model where pharmacists are legally recognized to conduct health screenings (e.g., blood pressure, cholesterol), provide vaccinations under specific protocols, and manage chronic conditions like diabetes alongside physicians—a role deeply embedded in Lyon’s community health strategy. My clinical rotations at Pharmacie Saint-Paul in Vieux Lyon were transformative; I witnessed firsthand how pharmacists serve as trusted first points of contact for residents navigating complex health journeys, especially the elderly population concentrated in neighborhoods like La Croix-Rousse and Perrache.</w:t>
      </w:r>
    </w:p>
    <w:p>
      <w:pPr>
        <w:pStyle w:val="BodyText"/>
      </w:pPr>
      <w:r>
        <w:t xml:space="preserve">What sets France apart—and what compels me to dedicate my career here—is the profound integration of pharmacy into societal well-being. Unlike systems prioritizing transactional care, French pharmacists are cultural custodians of health literacy. During my internship at the Centre Hospitalier Universitaire (CHU) Lyon Sud, I observed how pharmacists collaborate with general practitioners to reduce medication errors, a critical concern in aging populations. This experience cemented my belief that effective pharmaceutical care requires both technical precision and deep empathy—a principle I now embody daily. In Lyon specifically, where neighborhoods like La Confluence blend historic charm with modern multiculturalism, pharmacists must navigate linguistic diversity (from Arabic-speaking families in Gerland to Vietnamese communities near the Gare de Perrache) while maintaining the highest ethical standards. My fluency in French and English, coupled with my volunteer work at the Lyon-based association "Pharmacie Solidaire," where I provided medication counseling to migrants, has prepared me for this nuanced environment.</w:t>
      </w:r>
    </w:p>
    <w:p>
      <w:pPr>
        <w:pStyle w:val="BodyText"/>
      </w:pPr>
      <w:r>
        <w:t xml:space="preserve">My passion for Lyon extends beyond professional ambition; it is a personal commitment. Growing up near the Saône River, I admired how local pharmacies became community hubs—not just for prescriptions but for health fairs on Place des Terreaux, flu vaccination drives in municipal centers, and support groups for patients with Parkinson’s disease. I understand that being a Pharmacist in Lyon means being a neighbor: participating in "Journées du Patrimoine" health outreach or advising elderly residents at the Maison de Retraite Saint-Exupéry on polypharmacy management. France’s healthcare system, anchored by laws like Loi Kouchner (which emphasizes patient autonomy), demands pharmacists who are not just knowledgeable but also communicative and culturally attuned—qualities I have honed through my work with Lyon’s diverse populations.</w:t>
      </w:r>
    </w:p>
    <w:p>
      <w:pPr>
        <w:pStyle w:val="BodyText"/>
      </w:pPr>
      <w:r>
        <w:t xml:space="preserve">Furthermore, I am deeply inspired by Lyon’s legacy as a hub of pharmaceutical innovation. The city hosts the Institut National de la Santé et de la Recherche Médicale (INSERM) units focused on drug safety and the historic role of figures like Jean-Baptiste Dumas, who pioneered modern pharmacology in France. This heritage fuels my commitment to lifelong learning; I actively engage with the Syndicat National de la Pharmacie (SNP), attend Lyon-specific workshops on emerging therapies, and study French guidelines for managing new biologics—a practice critical in a city with advanced medical facilities like Hôpital Neurologique de Lyon. For me, pharmacy is not static; it evolves with community needs. I envision contributing to Lyon’s future by expanding accessible health services in underserved areas, such as developing multilingual medication adherence programs for immigrant communities or partnering with local NGOs on diabetes prevention initiatives.</w:t>
      </w:r>
    </w:p>
    <w:p>
      <w:pPr>
        <w:pStyle w:val="BodyText"/>
      </w:pPr>
      <w:r>
        <w:t xml:space="preserve">Finally, my application to join the vibrant professional network of Pharmacist colleagues in Lyon is not merely a career step—it is a homecoming. I am eager to bring my technical expertise in drug interactions and patient counseling, combined with my authentic connection to Lyon’s spirit of *convivialité* (community camaraderie), into your pharmacy team. I have studied the city’s healthcare map extensively: the high demand for pharmacists in Lyon 6 (a rapidly aging district) and the innovative work of pharmacies like Pharmacie de la Croix Rousse in telemedicine integration. I am prepared to contribute immediately, whether managing complex chronic disease cases, ensuring seamless coordination with Lyon’s integrated health networks (Médecine Générale), or mentoring pharmacy students at the local university.</w:t>
      </w:r>
    </w:p>
    <w:p>
      <w:pPr>
        <w:pStyle w:val="BodyText"/>
      </w:pPr>
      <w:r>
        <w:t xml:space="preserve">As I stand at the threshold of my career as a Pharmacist in France Lyon, I bring not just a degree but a promise: to embody the French ideal of pharmacy as healthcare stewardship. This is where science serves humanity with grace, where every patient interaction reflects respect for dignity, and where the legacy of Lyon’s pharmacists—those who once compounded remedies in stone-walled apothecaries—lives on through modern, compassionate practice. I am ready to be part of that legacy. I welcome the opportunity to discuss how my skills and vision align with your pharmacy’s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Lyon, France</dc:title>
  <dc:creator/>
  <dc:language>en</dc:language>
  <cp:keywords/>
  <dcterms:created xsi:type="dcterms:W3CDTF">2026-05-01T00:18:39Z</dcterms:created>
  <dcterms:modified xsi:type="dcterms:W3CDTF">2026-05-01T00:18:39Z</dcterms:modified>
</cp:coreProperties>
</file>

<file path=docProps/custom.xml><?xml version="1.0" encoding="utf-8"?>
<Properties xmlns="http://schemas.openxmlformats.org/officeDocument/2006/custom-properties" xmlns:vt="http://schemas.openxmlformats.org/officeDocument/2006/docPropsVTypes"/>
</file>