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France</w:t>
      </w:r>
      <w:r>
        <w:t xml:space="preserve"> </w:t>
      </w:r>
      <w:r>
        <w:t xml:space="preserve">Marseille</w:t>
      </w:r>
    </w:p>
    <w:bookmarkStart w:id="20" w:name="Xa97d79105df528b0fbefed2761d52b97737304c"/>
    <w:p>
      <w:pPr>
        <w:pStyle w:val="Heading1"/>
      </w:pPr>
      <w:r>
        <w:t xml:space="preserve">Personal Statement: Commitment to Community Pharmacy Practice in France Marseille</w:t>
      </w:r>
    </w:p>
    <w:p>
      <w:pPr>
        <w:pStyle w:val="FirstParagraph"/>
      </w:pPr>
      <w:r>
        <w:t xml:space="preserve">As a dedicated and culturally attuned pharmacist with over five years of clinical experience across diverse healthcare settings, I am writing to express my profound commitment to contributing to the vibrant pharmacy landscape of Marseille, France. This Personal Statement outlines my professional journey, alignment with French pharmaceutical values, and specific dedication to serving the unique needs of Marseille’s dynamic population. My aspiration is not merely to practice as a Pharmacist in France but to become an integral part of the city’s healthcare ecosystem—where community trust, public health innovation, and cultural sensitivity converge.</w:t>
      </w:r>
    </w:p>
    <w:p>
      <w:pPr>
        <w:pStyle w:val="BodyText"/>
      </w:pPr>
      <w:r>
        <w:t xml:space="preserve">My academic foundation was built at [University Name], where I earned my Doctorate in Pharmacy with honors, emphasizing patient-centered care and pharmaceutical therapeutics. During my training, I actively engaged in France-focused coursework on the French Public Health Code (Code de la Santé Publique), including regulations governing pharmacy practice (Articles L. 5121-3 to L. 5127-7). This academic rigor, combined with a six-month internship at a community pharmacy in Lyon, immersed me in France’s healthcare ethos: pharmacies as accessible health hubs that prioritize prevention, education, and compassionate care beyond dispensing medications. I witnessed firsthand how French pharmacists collaborate with physicians and public health services to manage chronic conditions—aligning perfectly with my professional philosophy.</w:t>
      </w:r>
    </w:p>
    <w:p>
      <w:pPr>
        <w:pStyle w:val="BodyText"/>
      </w:pPr>
      <w:r>
        <w:t xml:space="preserve">My clinical experience has been deeply shaped by working in multicultural urban centers. As a Pharmacist at [Previous Pharmacy Name] in Lisbon, I served a population where over 30% were immigrants from North Africa and the Middle East. This environment demanded linguistic adaptability (I became proficient in Arabic and Portuguese), cultural humility, and nuanced communication strategies to address medication adherence barriers rooted in tradition or mistrust of Western medicine. For instance, I designed bilingual (French/Arabic) educational pamphlets on hypertension management for a local immigrant association—resulting in a 25% increase in follow-up consultations. This experience directly prepares me for Marseille’s reality: the city where over 40% of residents speak languages other than French at home, including Arabic, Vietnamese, and Spanish. I recognize that effective pharmacy practice in France Marseille requires moving beyond language skills to embrace cultural contexts—whether explaining a new diabetes medication to an elderly woman from Algeria or supporting a young family navigating French healthcare bureaucracy.</w:t>
      </w:r>
    </w:p>
    <w:p>
      <w:pPr>
        <w:pStyle w:val="BodyText"/>
      </w:pPr>
      <w:r>
        <w:t xml:space="preserve">What draws me specifically to Marseille is its unparalleled opportunity to merge my clinical expertise with the city’s rich tapestry of communities. Unlike Paris or Lyon, Marseille’s pharmacies operate as essential community anchors in neighborhoods like La Plaine, Le Panier, and Saint-Charles—areas where social determinants of health are acutely visible. I am eager to contribute at a pharmacy such as Pharmacie du Progrès (a hypothetical but representative example), where pharmacists provide vaccination clinics for underserved groups and partner with local NGOs on mental health awareness campaigns. In France Marseille, pharmacists are increasingly empowered under the 2019 Public Health Law to conduct medication reviews for elderly patients and manage minor ailments—roles I am prepared to lead with empathy and precision. I have followed Marseille’s initiatives, such as the "Pharmacies en Santé" program promoting health literacy in marginalized zones, and am committed to advancing this mission.</w:t>
      </w:r>
    </w:p>
    <w:p>
      <w:pPr>
        <w:pStyle w:val="BodyText"/>
      </w:pPr>
      <w:r>
        <w:t xml:space="preserve">My professional identity as a Pharmacist is defined by three pillars: clinical excellence, community engagement, and ethical integrity. In my previous role in Lisbon, I implemented a medication therapy management (MTM) service that reduced emergency visits for chronic conditions by 18%—a model I intend to adapt for Marseille’s high-need populations. I am also certified in French public health protocols through [Certification Body], ensuring my practice adheres to France’s stringent standards for patient safety and data privacy (RGPD compliance). Crucially, I understand that pharmacy in France Marseille is not transactional; it is relational. Building trust takes time, especially when bridging cultural gaps. My approach centers on active listening—whether a young immigrant asking about over-the-counter treatments or an elderly resident managing multiple prescriptions—and always respecting the French principle of "démarche humaniste" (humanistic approach).</w:t>
      </w:r>
    </w:p>
    <w:p>
      <w:pPr>
        <w:pStyle w:val="BodyText"/>
      </w:pPr>
      <w:r>
        <w:t xml:space="preserve">France Marseille represents the ideal setting to enact my vision for pharmacy practice. The city’s status as Europe’s second-largest port and a cultural melting pot demands pharmacists who are not only skilled clinicians but also community navigators. I am prepared to immerse myself in Marseille’s local context: learning neighborhood-specific health challenges (e.g., higher rates of respiratory illnesses linked to urban air quality), collaborating with Marseille’s municipal health services, and potentially contributing to telepharmacy initiatives expanding access in outlying districts like Saint-Jean-du-Désert. My fluency in French (C1 level) and adaptability—honed through living abroad—ensure I can integrate seamlessly into the pharmacy team while respecting France’s professional protocols.</w:t>
      </w:r>
    </w:p>
    <w:p>
      <w:pPr>
        <w:pStyle w:val="BodyText"/>
      </w:pPr>
      <w:r>
        <w:t xml:space="preserve">Furthermore, I am deeply aligned with the evolving role of pharmacists within France’s healthcare system. The 2020 National Health Strategy emphasizes pharmacists as "key actors in primary care," and I am eager to support this vision by offering free health screenings (e.g., blood pressure, cholesterol), counseling on smoking cessation, and referrals to Marseille’s network of community health centers. My goal is not just to dispense prescriptions but to empower individuals with knowledge—whether teaching a parent how to administer child vaccinations or guiding a diabetic patient through dietary adjustments rooted in Mediterranean traditions.</w:t>
      </w:r>
    </w:p>
    <w:p>
      <w:pPr>
        <w:pStyle w:val="BodyText"/>
      </w:pPr>
      <w:r>
        <w:t xml:space="preserve">In conclusion, my journey as a Pharmacist has been guided by the belief that healthcare thrives when it is accessible, respectful, and community-driven. Marseille’s unique blend of cultural diversity and public health challenges offers the perfect stage for me to put this belief into action. I am ready to bring my clinical skills, cultural intelligence, and unwavering commitment to patient care to a pharmacy in France Marseille—not as a visitor, but as a dedicated member of the community. I seek not just employment, but partnership in fostering healthier neighborhoods where every resident feels seen and supported by their pharmacist. I am confident that my background aligns precisely with the needs of Marseille’s pharmacies and that I can contribute meaningfully to enhancing public health outcomes across this extraordinary city.</w:t>
      </w:r>
    </w:p>
    <w:p>
      <w:pPr>
        <w:pStyle w:val="BodyText"/>
      </w:pPr>
      <w:r>
        <w:t xml:space="preserve">Thank you for considering my application. I eagerly anticipate the opportunity to discuss how my vision for pharmacy practice can serve the people of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France Marseille</dc:title>
  <dc:creator/>
  <dc:language>en</dc:language>
  <cp:keywords/>
  <dcterms:created xsi:type="dcterms:W3CDTF">2026-07-19T10:24:43Z</dcterms:created>
  <dcterms:modified xsi:type="dcterms:W3CDTF">2026-07-19T10:24:43Z</dcterms:modified>
</cp:coreProperties>
</file>

<file path=docProps/custom.xml><?xml version="1.0" encoding="utf-8"?>
<Properties xmlns="http://schemas.openxmlformats.org/officeDocument/2006/custom-properties" xmlns:vt="http://schemas.openxmlformats.org/officeDocument/2006/docPropsVTypes"/>
</file>