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Pharmacist</w:t>
      </w:r>
      <w:r>
        <w:t xml:space="preserve"> </w:t>
      </w:r>
      <w:r>
        <w:t xml:space="preserve">in</w:t>
      </w:r>
      <w:r>
        <w:t xml:space="preserve"> </w:t>
      </w:r>
      <w:r>
        <w:t xml:space="preserve">Kazakhstan</w:t>
      </w:r>
      <w:r>
        <w:t xml:space="preserve"> </w:t>
      </w:r>
      <w:r>
        <w:t xml:space="preserve">Almaty</w:t>
      </w:r>
    </w:p>
    <w:bookmarkStart w:id="20" w:name="X8a7cd8e3d2281fe2cf110b1a3b8ffa2f3c78974"/>
    <w:p>
      <w:pPr>
        <w:pStyle w:val="Heading1"/>
      </w:pPr>
      <w:r>
        <w:t xml:space="preserve">Personal Statement: A Commitment to Pharmaceutical Excellence in Kazakhstan Almaty</w:t>
      </w:r>
    </w:p>
    <w:p>
      <w:pPr>
        <w:pStyle w:val="FirstParagraph"/>
      </w:pPr>
      <w:r>
        <w:t xml:space="preserve">As I prepare to embark on my professional journey as a pharmacist, my aspirations are deeply rooted in the vibrant healthcare landscape of Kazakhstan, particularly within the dynamic metropolis of Almaty. This city, not only the economic heart of our nation but also a pivotal center for medical innovation and community health services, represents the ideal environment where I can translate my academic training and passion for patient care into meaningful action. My</w:t>
      </w:r>
      <w:r>
        <w:t xml:space="preserve"> </w:t>
      </w:r>
      <w:r>
        <w:rPr>
          <w:bCs/>
          <w:b/>
        </w:rPr>
        <w:t xml:space="preserve">Personal Statement</w:t>
      </w:r>
      <w:r>
        <w:t xml:space="preserve"> </w:t>
      </w:r>
      <w:r>
        <w:t xml:space="preserve">is a testament to my unwavering dedication to becoming a trusted pharmacist committed to serving the diverse population of Kazakhstan Almaty with expertise, compassion, and cultural sensitivity.</w:t>
      </w:r>
    </w:p>
    <w:p>
      <w:pPr>
        <w:pStyle w:val="BodyText"/>
      </w:pPr>
      <w:r>
        <w:t xml:space="preserve">I was born and raised in Almaty, where I witnessed firsthand the profound impact that accessible, knowledgeable pharmaceutical care has on families across our city's varied neighborhoods – from the bustling streets of Central Park to the quieter residential districts like Medeu and Ayrault. My fascination with pharmacy began early, observing pharmacists at local clinics not merely dispensing medications but engaging in critical health discussions with patients managing chronic conditions like diabetes and hypertension, which are increasingly prevalent in Kazakhstan. This inspired me to pursue a rigorous Bachelor of Pharmacy degree from the Almaty Medical University (AMU), where I immersed myself in both foundational sciences and specialized courses tailored to Central Asian healthcare contexts, including pharmacology of common regional ailments and Kazakhstani pharmaceutical regulations.</w:t>
      </w:r>
    </w:p>
    <w:p>
      <w:pPr>
        <w:pStyle w:val="BodyText"/>
      </w:pPr>
      <w:r>
        <w:t xml:space="preserve">My academic journey was complemented by extensive practical experience within Almaty's healthcare ecosystem. During my final year, I completed a mandatory internship at "Zhetisu Pharmacy," one of the largest and most respected community pharmacy chains operating across Almaty. This placement provided invaluable insights into the daily realities of pharmacy practice in our city. I actively participated in medication dispensing, inventory management for both essential medicines and specialty drugs, and patient counseling sessions – often conducted in Kazakh, Russian, or English as needed. I particularly recall assisting an elderly patient who was overwhelmed by a complex new regimen for cardiovascular disease; through clear explanations and follow-up calls (in Kazakh), we significantly improved her adherence. This experience solidified my belief that the role of a</w:t>
      </w:r>
      <w:r>
        <w:t xml:space="preserve"> </w:t>
      </w:r>
      <w:r>
        <w:rPr>
          <w:bCs/>
          <w:b/>
        </w:rPr>
        <w:t xml:space="preserve">Pharmacist</w:t>
      </w:r>
      <w:r>
        <w:t xml:space="preserve"> </w:t>
      </w:r>
      <w:r>
        <w:t xml:space="preserve">in Kazakhstan Almaty extends far beyond the counter; it is fundamentally about building trust, enhancing health literacy, and being a proactive partner in patient wellness within our unique socio-cultural fabric.</w:t>
      </w:r>
    </w:p>
    <w:p>
      <w:pPr>
        <w:pStyle w:val="BodyText"/>
      </w:pPr>
      <w:r>
        <w:t xml:space="preserve">I am acutely aware of the specific challenges and opportunities facing pharmacies in Kazakhstan Almaty. The city's large population, diverse demographic (including significant ethnic Kazakh and Russian communities), and the ongoing efforts to strengthen primary healthcare under national initiatives like "Health of the Nation 2030" present both demands and a compelling need for highly skilled, adaptable pharmacists. I am committed to addressing these challenges head-on. For instance, I actively studied Kazakhstan's State Drug Policy Framework (2021-2030), recognizing the government's emphasis on improving access to essential medicines and strengthening pharmaceutical quality control – areas where pharmacists play a central role. My internship exposed me to the complexities of managing drug supplies during seasonal demand surges, reinforcing my understanding of the logistical and regulatory nuances specific to our national context.</w:t>
      </w:r>
    </w:p>
    <w:p>
      <w:pPr>
        <w:pStyle w:val="BodyText"/>
      </w:pPr>
      <w:r>
        <w:t xml:space="preserve">Furthermore, I am deeply conscious of the importance of cultural competence in delivering healthcare in Kazakhstan Almaty. Pharmacists must navigate not only language barriers but also varying health beliefs and traditional practices common within Kazakh communities. During my studies, I engaged with local community health workers to understand the integration points between conventional medicine and traditional remedies used by some elders, ensuring that patient education respects cultural context while prioritizing evidence-based safety. This sensitivity is non-negotiable for effective care in our city.</w:t>
      </w:r>
    </w:p>
    <w:p>
      <w:pPr>
        <w:pStyle w:val="BodyText"/>
      </w:pPr>
      <w:r>
        <w:t xml:space="preserve">My long-term vision aligns directly with the future of pharmacy practice in Kazakhstan Almaty. I aspire not just to be a dispenser of medication, but an integral member of the primary healthcare team, collaborating closely with physicians and nurses within clinics and community health centers across Almaty. I plan to actively participate in public health initiatives such as vaccination drives and chronic disease management programs – areas where pharmacists are increasingly recognized as vital resources. I am particularly eager to contribute to improving medication adherence rates among underserved populations in Almaty, a critical factor in managing Kazakhstan's rising burden of non-communicable diseases.</w:t>
      </w:r>
    </w:p>
    <w:p>
      <w:pPr>
        <w:pStyle w:val="BodyText"/>
      </w:pPr>
      <w:r>
        <w:t xml:space="preserve">Moreover, I recognize the rapid evolution of pharmacy practice globally and strive to be at the forefront within Kazakhstan. I am committed to continuous professional development through workshops on new drug therapies, digital health tools used in Kazakh pharmacies (like e-prescribing platforms), and advanced patient counseling techniques. My goal is to leverage technology responsibly to enhance accessibility for Almaty residents, such as developing simple multilingual medication guides accessible via community centers.</w:t>
      </w:r>
    </w:p>
    <w:p>
      <w:pPr>
        <w:pStyle w:val="BodyText"/>
      </w:pPr>
      <w:r>
        <w:t xml:space="preserve">Choosing a career path as a</w:t>
      </w:r>
      <w:r>
        <w:t xml:space="preserve"> </w:t>
      </w:r>
      <w:r>
        <w:rPr>
          <w:bCs/>
          <w:b/>
        </w:rPr>
        <w:t xml:space="preserve">Pharmacist</w:t>
      </w:r>
      <w:r>
        <w:t xml:space="preserve"> </w:t>
      </w:r>
      <w:r>
        <w:t xml:space="preserve">in Kazakhstan Almaty is not merely a professional decision; it is a deeply personal commitment. I am driven by the desire to contribute meaningfully to the health and well-being of my fellow citizens in the city where I was born and raised. The opportunity to apply my skills within Almaty's unique healthcare environment, serving its diverse population with competence and care, is what fuels my ambition. I understand that as a pharmacist in Kazakhstan Almaty, I will be entrusted with a significant responsibility: to safeguard health through knowledge, integrity, and an unyielding patient focus.</w:t>
      </w:r>
    </w:p>
    <w:p>
      <w:pPr>
        <w:pStyle w:val="BodyText"/>
      </w:pPr>
      <w:r>
        <w:t xml:space="preserve">I am eager to bring my academic foundation, practical experience within Almaty's pharmacy networks, cultural understanding of our community, and unwavering dedication to advancing pharmaceutical care in Kazakhstan. I am confident that I possess the skills, motivation, and deep-rooted connection to Almaty necessary to excel as a pharmacist and make a tangible positive impact on public health. This</w:t>
      </w:r>
      <w:r>
        <w:t xml:space="preserve"> </w:t>
      </w:r>
      <w:r>
        <w:rPr>
          <w:bCs/>
          <w:b/>
        </w:rPr>
        <w:t xml:space="preserve">Personal Statement</w:t>
      </w:r>
      <w:r>
        <w:t xml:space="preserve"> </w:t>
      </w:r>
      <w:r>
        <w:t xml:space="preserve">reflects my readiness to embrace the challenges and opportunities of this vital profession within the heart of our nation – Kazakhstan Almaty.</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Pharmacist in Kazakhstan Almaty</dc:title>
  <dc:creator/>
  <cp:keywords/>
  <dcterms:created xsi:type="dcterms:W3CDTF">2026-07-21T15:12:48Z</dcterms:created>
  <dcterms:modified xsi:type="dcterms:W3CDTF">2026-07-21T15:12:48Z</dcterms:modified>
</cp:coreProperties>
</file>

<file path=docProps/custom.xml><?xml version="1.0" encoding="utf-8"?>
<Properties xmlns="http://schemas.openxmlformats.org/officeDocument/2006/custom-properties" xmlns:vt="http://schemas.openxmlformats.org/officeDocument/2006/docPropsVTypes"/>
</file>