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Pharmacist</w:t>
      </w:r>
      <w:r>
        <w:t xml:space="preserve"> </w:t>
      </w:r>
      <w:r>
        <w:t xml:space="preserve">for</w:t>
      </w:r>
      <w:r>
        <w:t xml:space="preserve"> </w:t>
      </w:r>
      <w:r>
        <w:t xml:space="preserve">Myanmar</w:t>
      </w:r>
      <w:r>
        <w:t xml:space="preserve"> </w:t>
      </w:r>
      <w:r>
        <w:t xml:space="preserve">Yangon</w:t>
      </w:r>
    </w:p>
    <w:bookmarkStart w:id="20" w:name="X23bd683c97158d6c561b6f22fb984bd65537daf"/>
    <w:p>
      <w:pPr>
        <w:pStyle w:val="Heading1"/>
      </w:pPr>
      <w:r>
        <w:t xml:space="preserve">Personal Statement: A Commitment to Advancing Community Health as a Pharmacist in Myanmar Yangon</w:t>
      </w:r>
    </w:p>
    <w:p>
      <w:pPr>
        <w:pStyle w:val="FirstParagraph"/>
      </w:pPr>
      <w:r>
        <w:t xml:space="preserve">In the vibrant, culturally rich heart of Southeast Asia, where the Ayeyarwady River flows past ancient temples and bustling markets of Yangon, I stand before you not merely as a candidate for pharmacy practice, but as a dedicated professional deeply committed to serving Myanmar's communities with integrity and compassion. This Personal Statement outlines my journey, values, and unwavering dedication to becoming an indispensable Pharmacist within the dynamic healthcare landscape of Myanmar Yangon—a city where access to safe, effective medication is not just a right, but a cornerstone of public well-being.</w:t>
      </w:r>
    </w:p>
    <w:p>
      <w:pPr>
        <w:pStyle w:val="BodyText"/>
      </w:pPr>
      <w:r>
        <w:t xml:space="preserve">My passion for pharmacy was ignited during my undergraduate studies at the University of Pharmacy in Mandalay, where I immersed myself in pharmacology and community health. However, it was my practical training at Yangon General Hospital – Myanmar’s largest public healthcare institution – that truly crystallized my purpose. Working alongside experienced local Pharmacists, I witnessed firsthand the profound impact medication accessibility has on lives across Yangon’s diverse demographics: from elderly residents in Kaba Aye's crowded neighborhoods managing chronic conditions, to young families in Thaketa district navigating childhood illnesses. I saw how a single, clear instruction about *Htaungthar* (a common Burmese herbal remedy) could prevent dangerous drug interactions when combined with Western pharmaceuticals. This experience cemented my resolve: to become a Pharmacist who bridges traditional knowledge and modern science for the benefit of Yangon’s people.</w:t>
      </w:r>
    </w:p>
    <w:p>
      <w:pPr>
        <w:pStyle w:val="BodyText"/>
      </w:pPr>
      <w:r>
        <w:t xml:space="preserve">My clinical rotations extended beyond Yangon General Hospital. I volunteered at community health centers in Kawthaung Township, Myanmar’s southernmost region, where resource limitations demand exceptional adaptability. I learned to prioritize essential medications within constrained budgets, counsel patients on affordable alternatives using locally available resources, and navigate the complexities of Myanmar's National Drug Policy. These experiences taught me that effective pharmacy practice in Myanmar Yangon is not merely about dispensing pills—it requires deep cultural sensitivity and an understanding of local economic realities. I mastered communicating complex medical information in clear Burmese, ensuring patients understood dosage instructions without fear or confusion—a critical skill for building trust in a community where health literacy varies widely. I also developed practical skills like managing cold-chain storage for vaccines across Yangon’s fluctuating power infrastructure, a necessity often overlooked by international standards but vital to local success.</w:t>
      </w:r>
    </w:p>
    <w:p>
      <w:pPr>
        <w:pStyle w:val="BodyText"/>
      </w:pPr>
      <w:r>
        <w:t xml:space="preserve">As a future Pharmacist serving Myanmar Yangon, I am acutely aware of the city's unique healthcare challenges: the high burden of communicable diseases like tuberculosis and dengue fever; the rising tide of non-communicable diseases such as diabetes and hypertension; and persistent barriers to care in both urban slums and peri-urban areas. I have proactively sought knowledge to address these. During my internship, I collaborated with public health officers on a project mapping medication access points in North Okkalapa, identifying gaps where community Pharmacist-led education could reduce emergency visits for preventable complications. My understanding of Myanmar's regulatory framework—compliance with the Pharmacy Act 1969 and the National Drug Authority guidelines—is not theoretical; it was reinforced during my training under the strict supervision of a licensed Pharmacist at Shwe Pyi Thar Hospital, where I handled controlled substances like opioids with meticulous documentation as required by Burmese law.</w:t>
      </w:r>
    </w:p>
    <w:p>
      <w:pPr>
        <w:pStyle w:val="BodyText"/>
      </w:pPr>
      <w:r>
        <w:t xml:space="preserve">My approach to pharmacy is rooted in Buddhist principles of compassion (*Karuna*) and ethical duty (*Sila*), deeply resonant within Myanmar's social fabric. I believe a Pharmacist’s role transcends the counter: it is about empowerment. In Yangon, where self-medication with antibiotics remains common due to limited healthcare access, I am committed to becoming an educator—not just a dispenser. Imagine explaining the critical difference between viral and bacterial infections using simple analogies relatable in a Yangon household; or helping a mother understand the importance of completing her child’s full course of malaria treatment despite feeling better after two days. This patient-centered ethos is non-negotiable for me as I prepare to serve Myanmar Yangon.</w:t>
      </w:r>
    </w:p>
    <w:p>
      <w:pPr>
        <w:pStyle w:val="BodyText"/>
      </w:pPr>
      <w:r>
        <w:t xml:space="preserve">I am equally driven by the need for innovation tailored to Myanmar’s context. While global trends in telepharmacy interest me, I focus on practical, low-tech solutions suitable for Yangon’s current infrastructure. For instance, I developed a simple Burmese-language SMS reminder system for chronic disease management during my community health work—a model feasible with basic mobile networks prevalent across the city. I actively seek to learn from Myanmar's traditional medicine practitioners (*Yoe*), understanding how local remedies integrate into community healthcare, ensuring my practice respects and complements rather than replaces established cultural approaches.</w:t>
      </w:r>
    </w:p>
    <w:p>
      <w:pPr>
        <w:pStyle w:val="BodyText"/>
      </w:pPr>
      <w:r>
        <w:t xml:space="preserve">My commitment to Myanmar Yangon is not just professional; it is deeply personal. My family has lived in Yangon for generations. I speak Burmese fluently, understand the nuances of local dialects spoken across districts like Bahan and Hlaing Tharyar, and am familiar with community dynamics that influence health decisions. This cultural fluency allows me to connect authentically with patients—whether a street vendor in Sule Pagoda area or a student at Yangon University—who might otherwise feel alienated by Western-style healthcare delivery.</w:t>
      </w:r>
    </w:p>
    <w:p>
      <w:pPr>
        <w:pStyle w:val="BodyText"/>
      </w:pPr>
      <w:r>
        <w:t xml:space="preserve">Ultimately, I aspire to be more than just a Pharmacist; I aim to be an advocate for equitable pharmaceutical care within Myanmar's evolving healthcare system. In the face of rising costs and infrastructure challenges in Yangon, I am ready to contribute practical solutions grounded in compassion and clinical excellence. The opportunity to apply my skills at a pharmacy serving Yangon’s heartland would allow me not only to fulfill my professional calling but to honor the profound responsibility we share as healthcare providers serving our community. I am eager to bring my dedication, cultural understanding, and patient-focused approach directly into the pharmacies of Myanmar Yangon—ensuring that every person who walks through those doors receives care that is safe, respectful, and truly effective.</w:t>
      </w:r>
    </w:p>
    <w:p>
      <w:pPr>
        <w:pStyle w:val="BodyText"/>
      </w:pPr>
      <w:r>
        <w:t xml:space="preserve">Thank you for considering this Personal Statement from a future Pharmacist deeply committed to making a meaningful difference in Myanmar Yangon. I welcome the opportunity to discuss how my skills and dedication align with your institution's mission to serve our community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Pharmacist for Myanmar Yangon</dc:title>
  <dc:creator/>
  <dc:language>en</dc:language>
  <cp:keywords/>
  <dcterms:created xsi:type="dcterms:W3CDTF">2026-07-13T20:31:05Z</dcterms:created>
  <dcterms:modified xsi:type="dcterms:W3CDTF">2026-07-13T20:31:05Z</dcterms:modified>
</cp:coreProperties>
</file>

<file path=docProps/custom.xml><?xml version="1.0" encoding="utf-8"?>
<Properties xmlns="http://schemas.openxmlformats.org/officeDocument/2006/custom-properties" xmlns:vt="http://schemas.openxmlformats.org/officeDocument/2006/docPropsVTypes"/>
</file>