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3f50e1bac80f31c8726667a48ce08f43dcdfb18"/>
    <w:p>
      <w:pPr>
        <w:pStyle w:val="Heading1"/>
      </w:pPr>
      <w:r>
        <w:t xml:space="preserve">Personal Statement: A Commitment to Excellence as a Pharmacist in New Zealand Wellington</w:t>
      </w:r>
    </w:p>
    <w:p>
      <w:pPr>
        <w:pStyle w:val="FirstParagraph"/>
      </w:pPr>
      <w:r>
        <w:t xml:space="preserve">As I prepare to submit this Personal Statement, I do so with profound respect for the esteemed profession of Pharmacy and an unwavering dedication to serving the vibrant communities of New Zealand Wellington. This document represents not merely an application, but a heartfelt declaration of my professional ethos, clinical expertise, and deep-seated commitment to contributing meaningfully to the healthcare landscape where I aspire to practice. My journey as a pharmacist has been defined by a steadfast focus on patient-centered care, cultural safety, and the unique challenges and opportunities presented by New Zealand's evolving health system—particularly within the dynamic environment of Wellington City.</w:t>
      </w:r>
    </w:p>
    <w:p>
      <w:pPr>
        <w:pStyle w:val="BodyText"/>
      </w:pPr>
      <w:r>
        <w:t xml:space="preserve">My academic foundation was built at the University of Otago School of Pharmacy, where I graduated with first-class honours. This rigorous program immersed me in both classical pharmaceutical sciences and contemporary patient care models aligned with New Zealand's healthcare priorities. Crucially, I undertook a significant clinical placement within an urban community pharmacy setting in Dunedin, which provided invaluable insight into the operational nuances of the New Zealand Pharmaceutical Management Agency (PHARMAC) framework and the importance of cost-effective medication management. However, it was during my subsequent internship at a multidisciplinary primary care clinic in Lower Hutt that I truly understood how pharmacists function as pivotal members of integrated health teams, directly supporting initiatives like Te Whatu Ora – Health New Zealand. This experience solidified my conviction that the role of the Pharmacist extends far beyond dispensing; it is about advocacy, education, and building trust within communities.</w:t>
      </w:r>
    </w:p>
    <w:p>
      <w:pPr>
        <w:pStyle w:val="BodyText"/>
      </w:pPr>
      <w:r>
        <w:t xml:space="preserve">What truly ignites my professional passion is the opportunity to apply this knowledge within New Zealand Wellington. I am deeply aware of Wellington's unique demographic tapestry: a city characterized by its youthful student population (home to Victoria University and Massey University), significant Māori and Pacific Islander communities, aging demographics in areas like Taitā, and a growing multicultural fabric across neighborhoods such as Kilbirnie and Newtown. Serving these diverse groups demands more than clinical competence; it requires profound cultural humility, linguistic sensitivity (I am proficient in te reo Māori greetings and basic phrases), and an understanding of health disparities prevalent across Aotearoa. In my previous role at a community pharmacy in Christchurch, I actively participated in health promotion initiatives tailored for Pacific communities, including culturally appropriate diabetes education workshops. This experience taught me that effective patient counseling must acknowledge cultural context, family dynamics, and historical factors influencing health-seeking behaviour—a principle I am eager to apply within the specific social ecosystem of New Zealand Wellington.</w:t>
      </w:r>
    </w:p>
    <w:p>
      <w:pPr>
        <w:pStyle w:val="BodyText"/>
      </w:pPr>
      <w:r>
        <w:t xml:space="preserve">The significance of this Personal Statement lies in its explicit alignment with the needs and values of both the profession and our destination. As a Pharmacist seeking registration with the Pharmacy Council of New Zealand, I have diligently studied NZ-specific legislation including the Medicines Act 1981, Code of Ethics, and Te Tiriti o Waitangi principles. I understand that in New Zealand Wellington, pharmacists are increasingly recognized as accessible first points of contact for health concerns—whether managing acute respiratory illnesses at our community clinics or supporting mental health initiatives through collaborative care models. I am particularly inspired by recent advancements under the Health New Zealand (Te Whatu Ora) strategy, which emphasizes equity and reducing geographical barriers to care. I am keen to contribute to such initiatives in Wellington, where the city’s compact geography allows for efficient service delivery yet faces distinct challenges like seasonal respiratory demand surges and complex medication needs among older populations.</w:t>
      </w:r>
    </w:p>
    <w:p>
      <w:pPr>
        <w:pStyle w:val="BodyText"/>
      </w:pPr>
      <w:r>
        <w:t xml:space="preserve">My clinical skills are complemented by strong communication abilities honed through numerous patient consultations and team-based case discussions. I excel at explaining complex medical information in accessible terms, whether advising a parent on childhood vaccinations or discussing anticoagulant therapy with an elderly patient managing atrial fibrillation. I am proficient in NZ-specific electronic prescribing systems like the National Pharmacy System (NPS) and maintain rigorous attention to medication safety protocols—a non-negotiable standard for any Pharmacist operating within New Zealand’s healthcare framework. Furthermore, I actively engage in continuing professional development; recently completing a workshop on Māori health perspectives delivered by Te Pūriri o te Aroha, reinforcing my commitment to culturally safe practice.</w:t>
      </w:r>
    </w:p>
    <w:p>
      <w:pPr>
        <w:pStyle w:val="BodyText"/>
      </w:pPr>
      <w:r>
        <w:t xml:space="preserve">Why Wellington? Beyond its status as the nation's capital city and home to key health policy institutions like the Ministry of Health offices, Wellington embodies the spirit of community-focused healthcare I champion. The city’s emphasis on wellbeing—evident in initiatives like the Wellington City Council’s Wellbeing Budget—is a powerful motivator for my application. I am eager to contribute to pharmacies that serve not only as medication providers but as trusted hubs for health promotion within neighborhoods like Newtown, where community health centers are expanding services. I envision working collaboratively with general practitioners, nurses, and Māori Health Providers (Whānau Ora) in the Wellington region to enhance chronic disease management and reduce preventable hospital admissions—directly supporting national priorities under the New Zealand Health Strategy.</w:t>
      </w:r>
    </w:p>
    <w:p>
      <w:pPr>
        <w:pStyle w:val="BodyText"/>
      </w:pPr>
      <w:r>
        <w:t xml:space="preserve">In conclusion, this Personal Statement encapsulates my professional identity as a dedicated Pharmacist ready to embrace the responsibilities and rewards of practicing within New Zealand Wellington. My background, values, and proactive approach align seamlessly with the expectations of the Pharmacy Council of New Zealand and the healthcare needs of Wellington’s diverse population. I am not merely seeking employment; I seek to become an integral part of a community-focused pharmacy team committed to delivering exceptional care that honours Te Tiriti o Waitangi and advances equitable health outcomes for all. The opportunity to serve as a Pharmacist in this remarkable city represents the next pivotal chapter in my career, one I am prepared to undertake with passion, integrity, and unwavering commitment to the well-being of New Zealand Wellington residents.</w:t>
      </w:r>
    </w:p>
    <w:p>
      <w:pPr>
        <w:pStyle w:val="BodyText"/>
      </w:pPr>
      <w:r>
        <w:t xml:space="preserve">Thank you for considering my application. I look forward to discussing how my skills and vision can contribute meaningfully to your pharmacy team in the heart of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for New Zealand Wellington</dc:title>
  <dc:creator/>
  <dc:language>en</dc:language>
  <cp:keywords/>
  <dcterms:created xsi:type="dcterms:W3CDTF">2025-12-10T11:04:44Z</dcterms:created>
  <dcterms:modified xsi:type="dcterms:W3CDTF">2025-12-10T11:04:44Z</dcterms:modified>
</cp:coreProperties>
</file>

<file path=docProps/custom.xml><?xml version="1.0" encoding="utf-8"?>
<Properties xmlns="http://schemas.openxmlformats.org/officeDocument/2006/custom-properties" xmlns:vt="http://schemas.openxmlformats.org/officeDocument/2006/docPropsVTypes"/>
</file>