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Pharmacist's</w:t>
      </w:r>
      <w:r>
        <w:t xml:space="preserve"> </w:t>
      </w:r>
      <w:r>
        <w:t xml:space="preserve">Commitment</w:t>
      </w:r>
      <w:r>
        <w:t xml:space="preserve"> </w:t>
      </w:r>
      <w:r>
        <w:t xml:space="preserve">to</w:t>
      </w:r>
      <w:r>
        <w:t xml:space="preserve"> </w:t>
      </w:r>
      <w:r>
        <w:t xml:space="preserve">Peru</w:t>
      </w:r>
      <w:r>
        <w:t xml:space="preserve"> </w:t>
      </w:r>
      <w:r>
        <w:t xml:space="preserve">Lima</w:t>
      </w:r>
    </w:p>
    <w:bookmarkStart w:id="20" w:name="X0c7f9fadbc7b056258c28a83a7f39a1548326ff"/>
    <w:p>
      <w:pPr>
        <w:pStyle w:val="Heading1"/>
      </w:pPr>
      <w:r>
        <w:t xml:space="preserve">Personal Statement: A Pharmacist's Commitment to Serving Communities Across Peru Lima</w:t>
      </w:r>
    </w:p>
    <w:p>
      <w:pPr>
        <w:pStyle w:val="FirstParagraph"/>
      </w:pPr>
      <w:r>
        <w:t xml:space="preserve">As a dedicated healthcare professional with extensive academic training and hands-on experience in community pharmacy, I write this Personal Statement to express my profound commitment to contributing as a Pharmacist within the vibrant yet complex healthcare landscape of Peru Lima. My journey toward pharmacy began not merely as a career choice, but as a deep-seated calling rooted in understanding that medication access and health literacy are fundamental human rights—particularly in urban centers like Lima, where socioeconomic disparities create significant barriers to quality care. I am eager to apply my skills within the specific context of Peru Lima, where the convergence of rapid urbanization, diverse cultural communities, and evolving public health challenges demands a pharmacist who is both technically proficient and culturally attuned.</w:t>
      </w:r>
    </w:p>
    <w:p>
      <w:pPr>
        <w:pStyle w:val="BodyText"/>
      </w:pPr>
      <w:r>
        <w:t xml:space="preserve">My academic foundation was built at the National University of San Marcos in Lima, Peru's oldest and most prestigious university. This environment immersed me not only in rigorous pharmaceutical sciences but also in the nuanced realities of Peruvian healthcare delivery. Courses on Tropical Medicine, Community Pharmacy Practice, and Public Health Policy were supplemented by mandatory rotations across Lima’s varied districts—from the dense shantytowns of Villa El Salvador to the affluent residential areas of San Isidro. In these settings, I witnessed firsthand how factors like limited health insurance coverage (SIS), language barriers with indigenous communities (particularly Quechua and Aymara speakers), and the prevalence of self-medication in low-income neighborhoods directly impact patient outcomes. This experience cemented my belief that effective pharmacy practice in Peru Lima requires more than clinical knowledge; it demands empathy, adaptability, and a proactive approach to community engagement.</w:t>
      </w:r>
    </w:p>
    <w:p>
      <w:pPr>
        <w:pStyle w:val="BodyText"/>
      </w:pPr>
      <w:r>
        <w:t xml:space="preserve">During my professional internship at Farmacia Salud Familiar in the historic district of Barranco, I actively participated in medication therapy management for patients managing chronic conditions like diabetes and hypertension. I collaborated closely with physicians from the local health center (EBAIS) to develop personalized adherence plans, often adapting instructions to accommodate patients’ daily routines—such as scheduling insulin injections around market days or explaining medication schedules using culturally relevant analogies. One pivotal moment involved counseling a Quechua-speaking elderly woman with high blood pressure who had been discontinuing her treatment due to cost concerns. By connecting her through the pharmacy’s social worker program to a subsidized SIS initiative and simplifying her regimen, we achieved consistent adherence within two months. This reinforced my understanding that as a Pharmacist in Peru Lima, I must bridge gaps between medical systems and community needs.</w:t>
      </w:r>
    </w:p>
    <w:p>
      <w:pPr>
        <w:pStyle w:val="BodyText"/>
      </w:pPr>
      <w:r>
        <w:t xml:space="preserve">Beyond clinical work, I have actively engaged in public health initiatives aligned with national priorities. As a volunteer for the Ministry of Health’s "Medicamento para Todos" campaign in 2023, I helped distribute essential medications to vulnerable populations during Lima’s seasonal dengue outbreaks. This role required navigating crowded community centers in districts like Comas and El Agustino, where distrust of formal healthcare systems often led to delayed treatment. I learned to communicate effectively using simple language and visual aids, addressing myths about medication side effects while emphasizing the importance of timely care—a critical skill for any Pharmacist operating in Peru Lima’s diverse social fabric. These experiences underscored how pharmacy practice must be deeply integrated into community trust-building, especially in areas where public health infrastructure is strained.</w:t>
      </w:r>
    </w:p>
    <w:p>
      <w:pPr>
        <w:pStyle w:val="BodyText"/>
      </w:pPr>
      <w:r>
        <w:t xml:space="preserve">I recognize that effective pharmacy practice in Peru Lima necessitates a profound respect for cultural diversity. In my interactions with patients from Afro-Peruvian communities, indigenous groups, and migrant populations (including Colombians and Venezuelans), I have prioritized culturally humble communication. This includes learning basic phrases in Quechua for rapport-building during consultations at pharmacies near the Andean highlands’ border or understanding the role of traditional herbal remedies (like "yuyos") when patients inquire about complementary treatments. As a Pharmacist, I strive to harmonize evidence-based pharmacy practice with cultural sensitivity—never dismissing local health beliefs but guiding patients toward safe, integrated care. This approach aligns with Peru’s national strategy for intercultural health and is essential for fostering patient trust in Lima’s multicultural setting.</w:t>
      </w:r>
    </w:p>
    <w:p>
      <w:pPr>
        <w:pStyle w:val="BodyText"/>
      </w:pPr>
      <w:r>
        <w:t xml:space="preserve">My long-term vision as a Pharmacist extends beyond individual patient interactions to system-level contributions within Peru Lima. I am particularly inspired by initiatives like the National Pharmacovigilance System (SIVIGILA) and aspire to collaborate with local health authorities on data-driven projects addressing medication safety in community pharmacies. For instance, I aim to develop educational workshops targeting high-risk populations about the dangers of antibiotic misuse—a critical issue contributing to antimicrobial resistance in Peru. Additionally, I am eager to leverage technology; I have explored digital tools for remote counseling (like WhatsApp-based adherence reminders) that could benefit patients navigating Lima’s traffic-heavy commutes to clinics. These efforts reflect my commitment to evolving pharmacy practice in a way that serves the specific needs of Peru Lima’s communities.</w:t>
      </w:r>
    </w:p>
    <w:p>
      <w:pPr>
        <w:pStyle w:val="BodyText"/>
      </w:pPr>
      <w:r>
        <w:t xml:space="preserve">Finally, I am deeply motivated by Peru’s ongoing healthcare reforms and the recognition of pharmacists as key frontline providers within the National Health System (SNIS). In Lima, where health inequities persist despite economic growth, I see an urgent need for pharmacists who can translate complex medical information into accessible guidance and advocate for equitable access. My training at San Marcos, combined with practical experience in Lima’s dynamic environment, has equipped me to contribute meaningfully as a Pharmacist committed to reducing health disparities. I am ready to bring my technical expertise, cultural intelligence, and unwavering dedication to your institution—whether in a public health center serving Villa María del Triunfo or a community pharmacy addressing the unique needs of Lima’s growing aging population. I believe that through collaborative, patient-centered pharmacy practice rooted in Peru Lima’s reality, we can advance health equity one medication counseling session at a time.</w:t>
      </w:r>
    </w:p>
    <w:p>
      <w:pPr>
        <w:pStyle w:val="BodyText"/>
      </w:pPr>
      <w:r>
        <w:t xml:space="preserve">In this Personal Statement, I affirm that my professional identity is intrinsically tied to the mission of serving as a Pharmacist within the heart of Peru: Lima. I am not merely seeking employment; I seek to become an active, compassionate contributor to the health and well-being of Lima’s diverse population—today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Pharmacist's Commitment to Peru Lima</dc:title>
  <dc:creator/>
  <dc:language>en</dc:language>
  <cp:keywords/>
  <dcterms:created xsi:type="dcterms:W3CDTF">2026-07-13T09:06:45Z</dcterms:created>
  <dcterms:modified xsi:type="dcterms:W3CDTF">2026-07-13T09:06:45Z</dcterms:modified>
</cp:coreProperties>
</file>

<file path=docProps/custom.xml><?xml version="1.0" encoding="utf-8"?>
<Properties xmlns="http://schemas.openxmlformats.org/officeDocument/2006/custom-properties" xmlns:vt="http://schemas.openxmlformats.org/officeDocument/2006/docPropsVTypes"/>
</file>