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3c77929bb9bc1d44cb2e6d61225ce41f79295b"/>
    <w:p>
      <w:pPr>
        <w:pStyle w:val="Heading1"/>
      </w:pPr>
      <w:r>
        <w:t xml:space="preserve">Personal Statement: Commitment to Excellence in Pharmacy Practice within Saudi Arabia Jeddah</w:t>
      </w:r>
    </w:p>
    <w:p>
      <w:pPr>
        <w:pStyle w:val="FirstParagraph"/>
      </w:pPr>
      <w:r>
        <w:t xml:space="preserve">As a dedicated and licensed Pharmacist with over five years of comprehensive clinical and community pharmacy experience, I am writing to express my profound enthusiasm for contributing my expertise to the dynamic healthcare landscape of Saudi Arabia, specifically within the vibrant city of Jeddah. This Personal Statement articulates my professional journey, cultural alignment with Saudi values, and unwavering commitment to advancing patient care in a manner that harmonizes with both global pharmaceutical standards and the unique needs of Jeddah's diverse population under the transformative vision of Saudi Vision 2030.</w:t>
      </w:r>
    </w:p>
    <w:p>
      <w:pPr>
        <w:pStyle w:val="BodyText"/>
      </w:pPr>
      <w:r>
        <w:t xml:space="preserve">My academic foundation includes a Doctor of Pharmacy degree from [Your University], where I graduated with honors, emphasizing evidence-based practice, medication safety, and patient counseling. This was followed by an intensive residency focused on chronic disease management at a large teaching hospital in [Country/Region], where I developed robust skills in optimizing therapeutic outcomes for complex cases – particularly diabetes and cardiovascular conditions prevalent across Saudi communities. Crucially, my training incorporated modules on Islamic pharmaceutical ethics, ensuring I understand the importance of halal compliance, patient privacy (as deeply valued within Saudi society), and culturally sensitive communication when discussing medications. This academic grounding has prepared me not merely to dispense prescriptions, but to actively participate in holistic patient care teams.</w:t>
      </w:r>
    </w:p>
    <w:p>
      <w:pPr>
        <w:pStyle w:val="BodyText"/>
      </w:pPr>
      <w:r>
        <w:t xml:space="preserve">My professional experience spans both hospital and community pharmacy settings, equipping me with a versatile skill set directly applicable to the evolving role of the Pharmacist in Saudi Arabia. At [Hospital Name], I functioned as a clinical pharmacist within the outpatient department, collaborating closely with physicians to develop individualized medication therapy management (MTM) plans for over 50 patients daily. I implemented robust patient education programs focusing on adherence, side effect management, and lifestyle modifications – critical areas where pharmacists are increasingly recognized as pivotal in Saudi healthcare reform initiatives. In my role at [Community Pharmacy Name], I managed all pharmacy operations, ensuring regulatory compliance with the Saudi Food and Drug Authority (SFDA), streamlined inventory systems to minimize medication shortages, and provided culturally competent counseling to a diverse clientele including expatriate communities and local Saudis. I actively participated in health screening events during Ramadan, demonstrating sensitivity to cultural practices while promoting preventive care – a key priority for healthcare providers in Jeddah.</w:t>
      </w:r>
    </w:p>
    <w:p>
      <w:pPr>
        <w:pStyle w:val="BodyText"/>
      </w:pPr>
      <w:r>
        <w:t xml:space="preserve">What distinguishes my approach is my deep respect for the cultural and religious context of Saudi Arabia Jeddah. Living and working within a society where Islamic principles significantly influence daily life, including healthcare decisions, has been an integral part of my professional development. I have actively sought to understand how faith informs patient perspectives on medicine, treatment adherence (particularly during prayer times or fasting periods), and end-of-life care. This understanding allows me to build genuine trust with patients in Jeddah – a vital foundation for effective pharmacy practice that transcends mere transactional interactions. For instance, when counseling diabetic patients regarding meal timing and insulin regimens during Ramadan, I prioritize respectful dialogue that acknowledges religious obligations while ensuring safe medical management. I am fully committed to adhering to the highest standards of professionalism, confidentiality (as mandated by Saudi regulations), and ethical conduct expected of a Pharmacist in this community.</w:t>
      </w:r>
    </w:p>
    <w:p>
      <w:pPr>
        <w:pStyle w:val="BodyText"/>
      </w:pPr>
      <w:r>
        <w:t xml:space="preserve">Jeddah, as a major port city and cultural hub within Saudi Arabia, presents a unique and exciting opportunity for pharmacy professionals. Its rapidly growing population, significant expatriate community, and the presence of numerous healthcare institutions (including King Abdulaziz Medical City) demand pharmacists who are not only clinically skilled but also adept at navigating diverse patient needs with empathy. I am particularly drawn to the innovative direction Saudi Arabia is taking under Vision 2030, which actively expands the role of pharmacists beyond dispensing into areas like clinical consulting, disease management programs, and public health initiatives. I am eager to contribute to this evolution by leveraging my experience in MTM and patient education within Jeddah's specific healthcare ecosystem. I am enthusiastic about collaborating with Saudi healthcare teams – physicians, nurses, and other allied health professionals – to enhance medication safety protocols and improve overall patient outcomes across the city.</w:t>
      </w:r>
    </w:p>
    <w:p>
      <w:pPr>
        <w:pStyle w:val="BodyText"/>
      </w:pPr>
      <w:r>
        <w:t xml:space="preserve">My aspiration as a Pharmacist is not just to fulfill a job description, but to become an integral part of Jeddah's healthcare community. I am passionate about contributing to the nation's goal of achieving world-class healthcare accessible to all citizens and residents. Working within Saudi Arabia Jeddah offers the perfect environment for me to apply my skills while continuously learning from the rich cultural fabric and evolving best practices of its healthcare system. I am committed to ongoing professional development, staying abreast of new medications, therapeutic guidelines, and SFDA regulations to ensure excellence in every interaction with patients and colleagues.</w:t>
      </w:r>
    </w:p>
    <w:p>
      <w:pPr>
        <w:pStyle w:val="BodyText"/>
      </w:pPr>
      <w:r>
        <w:t xml:space="preserve">In conclusion, my extensive training, practical experience in diverse pharmacy settings, profound respect for Saudi cultural values and religious norms, and alignment with the strategic goals of healthcare advancement in Saudi Arabia position me as a highly motivated and suitable candidate. I am confident that my dedication to patient-centered care as a Pharmacist will make a meaningful contribution to the quality of healthcare services provided in Jeddah. I eagerly anticipate the opportunity to discuss how my skills and vision can support your institution's mission within this remarkable city, contributing positively to the health and well-being of its people. Thank you for considering my application as a dedicated Pharmacist seeking to build a fulfilling career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Jeddah, Saudi Arabia</dc:title>
  <dc:creator/>
  <dc:language>en</dc:language>
  <cp:keywords/>
  <dcterms:created xsi:type="dcterms:W3CDTF">2026-07-19T12:26:10Z</dcterms:created>
  <dcterms:modified xsi:type="dcterms:W3CDTF">2026-07-19T12:26:10Z</dcterms:modified>
</cp:coreProperties>
</file>

<file path=docProps/custom.xml><?xml version="1.0" encoding="utf-8"?>
<Properties xmlns="http://schemas.openxmlformats.org/officeDocument/2006/custom-properties" xmlns:vt="http://schemas.openxmlformats.org/officeDocument/2006/docPropsVTypes"/>
</file>