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Application</w:t>
      </w:r>
      <w:r>
        <w:t xml:space="preserve"> </w:t>
      </w:r>
      <w:r>
        <w:t xml:space="preserve">-</w:t>
      </w:r>
      <w:r>
        <w:t xml:space="preserve"> </w:t>
      </w:r>
      <w:r>
        <w:t xml:space="preserve">Johannesburg,</w:t>
      </w:r>
      <w:r>
        <w:t xml:space="preserve"> </w:t>
      </w:r>
      <w:r>
        <w:t xml:space="preserve">South</w:t>
      </w:r>
      <w:r>
        <w:t xml:space="preserve"> </w:t>
      </w:r>
      <w:r>
        <w:t xml:space="preserve">Africa</w:t>
      </w:r>
    </w:p>
    <w:bookmarkStart w:id="20" w:name="X1e2ae758679e6ce380c18b849010d1e7ae6e80b"/>
    <w:p>
      <w:pPr>
        <w:pStyle w:val="Heading1"/>
      </w:pPr>
      <w:r>
        <w:t xml:space="preserve">Personal Statement for Pharmacist Position in Johannesburg, South Africa</w:t>
      </w:r>
    </w:p>
    <w:p>
      <w:pPr>
        <w:pStyle w:val="FirstParagraph"/>
      </w:pPr>
      <w:r>
        <w:t xml:space="preserve">From the vibrant streets of Soweto to the bustling corridors of Johannesburg’s premier healthcare institutions, my journey toward becoming a pharmacist has been deeply intertwined with South Africa’s unique healthcare landscape. As I prepare to contribute as a dedicated pharmacist in Johannesburg—a city that embodies both the challenges and opportunities of our nation’s health system—I am compelled to articulate how my skills, values, and vision align with the urgent needs of communities across Gauteng province. This</w:t>
      </w:r>
      <w:r>
        <w:t xml:space="preserve"> </w:t>
      </w:r>
      <w:r>
        <w:rPr>
          <w:bCs/>
          <w:b/>
        </w:rPr>
        <w:t xml:space="preserve">Personal Statement</w:t>
      </w:r>
      <w:r>
        <w:t xml:space="preserve"> </w:t>
      </w:r>
      <w:r>
        <w:t xml:space="preserve">reflects not merely my professional qualifications but my profound commitment to advancing equitable healthcare in South Africa, with Johannesburg as the epicenter of my mission.</w:t>
      </w:r>
    </w:p>
    <w:p>
      <w:pPr>
        <w:pStyle w:val="BodyText"/>
      </w:pPr>
      <w:r>
        <w:t xml:space="preserve">I chose pharmacy as a career because I witnessed firsthand how access to accurate medication information and compassionate pharmaceutical care can transform lives. Growing up in Alexandra Township, I saw neighbours struggle with complex HIV/AIDS treatment regimens due to poor health literacy and fragmented services. These experiences ignited a resolve to become a pharmacist who bridges gaps between clinical expertise and community realities—a role that demands cultural humility, resilience, and an unwavering focus on patient-centered care. My academic training at the University of the Witwatersrand’s School of Pharmacy equipped me with rigorous scientific knowledge, but it was my field placements in Johannesburg’s public health facilities—such as Johannesburg General Hospital and the Soweto Community Pharmacy—that truly shaped my understanding of our nation’s healthcare ecosystem.</w:t>
      </w:r>
    </w:p>
    <w:p>
      <w:pPr>
        <w:pStyle w:val="BodyText"/>
      </w:pPr>
      <w:r>
        <w:t xml:space="preserve">In these settings, I navigated the intricate dynamics of South Africa’s public health system: managing stock shortages during peak TB and HIV seasons, counseling patients in multiple languages (including Zulu, Sotho, and English), and collaborating with nurses on medication adherence programs. One pivotal moment occurred while supporting a community outreach initiative in Alexandra. A grandmother struggling to administer antiretrovirals to her grandchild due to complex dosing schedules became my most impactful teacher. Together, we simplified her regimen using visual aids and local language terms, resulting in 100% adherence for six months. This experience crystallized my belief that effective pharmacy practice in Johannesburg requires more than clinical skill—it demands contextual intelligence, empathy, and partnership with communities.</w:t>
      </w:r>
    </w:p>
    <w:p>
      <w:pPr>
        <w:pStyle w:val="BodyText"/>
      </w:pPr>
      <w:r>
        <w:t xml:space="preserve">My practical experience extends to private-sector roles at leading Johannesburg chains like Clicks and Dis-Chem. There, I honed expertise in chronic disease management (particularly diabetes and hypertension), which affects 35% of Gauteng’s adult population. I spearheaded a medication review program targeting elderly patients—reducing avoidable readmissions by 22% over six months through personalized counseling and follow-up calls. Crucially, these roles reinforced the pharmacist’s evolving role in South Africa: no longer limited to dispensing but actively engaged in preventive care, health promotion, and navigating the complexities of the National Health Insurance (NHI) rollout. I’ve attended HPCSA workshops on expanded prescribing scope and NHI integration, ensuring my practice aligns with national priorities.</w:t>
      </w:r>
    </w:p>
    <w:p>
      <w:pPr>
        <w:pStyle w:val="BodyText"/>
      </w:pPr>
      <w:r>
        <w:t xml:space="preserve">What sets me apart as a pharmacist for Johannesburg is my deep familiarity with local health challenges. Gauteng faces disproportionate burdens: high rates of non-communicable diseases alongside persistent infectious conditions, urban-rural disparities in care access, and the critical need for pharmacists in underserved areas like Eldorado Park and Diepsloot. I have volunteered with NGOs such as the South African Pharmacy Council’s Rural Health Initiative, providing mobile clinics to informal settlements near Johannesburg. These experiences taught me that pharmacy solutions must be co-created with communities—not imposed upon them. For example, partnering with local shebeens (informal pubs) to distribute malaria prophylaxis during peak season improved coverage by 40%—a model I now advocate for replication in other township settings.</w:t>
      </w:r>
    </w:p>
    <w:p>
      <w:pPr>
        <w:pStyle w:val="BodyText"/>
      </w:pPr>
      <w:r>
        <w:t xml:space="preserve">Furthermore, I am acutely aware of Johannesburg’s position as South Africa’s economic and healthcare hub. As the city accelerates its NHI implementation, pharmacists must lead in optimizing medication use, reducing waste, and ensuring continuity of care across public-private interfaces. My proficiency in pharmacy management systems like Medisafe and experience with data-driven interventions—such as using electronic records to track adherence trends—positions me to contribute meaningfully to this transition. I am eager to work within Johannesburg’s Health Districts, where pharmacists are increasingly embedded in primary healthcare teams, supporting initiatives like PMTCT (Prevention of Mother-to-Child Transmission) and TB treatment programs.</w:t>
      </w:r>
    </w:p>
    <w:p>
      <w:pPr>
        <w:pStyle w:val="BodyText"/>
      </w:pPr>
      <w:r>
        <w:t xml:space="preserve">Looking ahead, my professional vision is inseparable from South Africa’s healthcare future. I aspire to become a leader who champions pharmacist-led clinics in Johannesburg’s underserved areas, particularly those lacking access to specialist care. I am committed to advocating for policy changes that expand pharmacists’ scope of practice—such as enabling prescription renewal for stable chronic conditions—to alleviate pressure on overstretched clinics. Within the next five years, I aim to partner with institutions like the National Department of Health on community-based models that integrate pharmacists into HIV/TB care pathways, directly supporting South Africa’s goal to eliminate AIDS-related mortality by 2030.</w:t>
      </w:r>
    </w:p>
    <w:p>
      <w:pPr>
        <w:pStyle w:val="BodyText"/>
      </w:pPr>
      <w:r>
        <w:t xml:space="preserve">South Africa Johannesburg is not just a location for my career—it is the living context where my values, skills, and service must converge. The city’s diversity, resilience, and urgent health needs are the canvas upon which I intend to paint meaningful change. As a pharmacist trained in our national framework and grounded in local communities, I am ready to bring not just technical expertise but a steadfast commitment to justice in healthcare. Every interaction—from counseling a patient at an Alexandra clinic to collaborating with public health officials on NHI strategies—will be guided by the principle that pharmacy is medicine’s most humanizing force.</w:t>
      </w:r>
    </w:p>
    <w:p>
      <w:pPr>
        <w:pStyle w:val="BodyText"/>
      </w:pPr>
      <w:r>
        <w:t xml:space="preserve">I seek not merely employment, but partnership in building a healthier Johannesburg—one where access to safe, effective medicines and compassionate care is a universal right, not a privilege. I am prepared to bring my dedication, adaptability, and deep-rooted understanding of South Africa’s healthcare journey to your institution. Together, we can transform pharmacy into the catalyst for equitable health outcomes across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Application - Johannesburg, South Africa</dc:title>
  <dc:creator/>
  <dc:language>en</dc:language>
  <cp:keywords/>
  <dcterms:created xsi:type="dcterms:W3CDTF">2025-12-10T14:23:25Z</dcterms:created>
  <dcterms:modified xsi:type="dcterms:W3CDTF">2025-12-10T14:23:25Z</dcterms:modified>
</cp:coreProperties>
</file>

<file path=docProps/custom.xml><?xml version="1.0" encoding="utf-8"?>
<Properties xmlns="http://schemas.openxmlformats.org/officeDocument/2006/custom-properties" xmlns:vt="http://schemas.openxmlformats.org/officeDocument/2006/docPropsVTypes"/>
</file>