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ee4b8baae8663765783232400471703daffab10"/>
    <w:p>
      <w:pPr>
        <w:pStyle w:val="Heading1"/>
      </w:pPr>
      <w:r>
        <w:t xml:space="preserve">Personal Statement for Pharmacist Position in Spain Madrid</w:t>
      </w:r>
    </w:p>
    <w:p>
      <w:pPr>
        <w:pStyle w:val="FirstParagraph"/>
      </w:pPr>
      <w:r>
        <w:t xml:space="preserve">As I prepare to submit this Personal Statement, I am filled with profound enthusiasm for the opportunity to contribute as a dedicated Pharmacist within the dynamic healthcare landscape of Spain Madrid. This document represents not merely an application, but a heartfelt declaration of my commitment to elevating pharmaceutical care in one of Europe's most culturally vibrant and medically progressive cities. My journey toward becoming a licensed pharmacist has been meticulously shaped by academic rigor, hands-on clinical experience, and an unwavering passion for patient-centered healthcare – values I am eager to embody within Madrid's renowned public health system.</w:t>
      </w:r>
    </w:p>
    <w:p>
      <w:pPr>
        <w:pStyle w:val="BodyText"/>
      </w:pPr>
      <w:r>
        <w:t xml:space="preserve">My academic foundation was forged at the University of Barcelona's Faculty of Pharmacy, where I earned my Master’s in Pharmaceutical Sciences with honors. The curriculum immersed me in Spain's unique pharmacotherapeutic traditions while emphasizing evidence-based practice – a philosophy that aligns perfectly with Madrid's healthcare priorities. Courses such as "Pharmaceutical Care in Mediterranean Contexts" and "Spanish Pharmacovigilance Systems" provided critical insights into regional medication management challenges, from managing chronic conditions like diabetes prevalent in Southern Europe to understanding cultural nuances in patient adherence. I particularly valued the program’s focus on integrating traditional herbal remedies with modern pharmaceutical science – a practice deeply rooted in Spain's medical heritage yet increasingly relevant for holistic care approaches today.</w:t>
      </w:r>
    </w:p>
    <w:p>
      <w:pPr>
        <w:pStyle w:val="BodyText"/>
      </w:pPr>
      <w:r>
        <w:t xml:space="preserve">Beyond academia, my clinical rotations at Hospital Universitario La Paz in Madrid provided transformative practical experience. Working alongside Spanish pharmacists, I witnessed firsthand how the country’s National Health System (SNS) prioritizes pharmaceutical access as a fundamental right. During my placement in the outpatient medication management department, I collaborated on complex cases involving elderly patients with polypharmacy needs – a common challenge requiring both clinical acumen and cultural sensitivity. One memorable instance involved developing a culturally adapted Spanish-language adherence plan for an immigrant patient struggling to understand Italian-origin medications; this experience cemented my understanding that effective pharmaceutical care in Madrid demands linguistic competence, contextual awareness, and compassionate communication.</w:t>
      </w:r>
    </w:p>
    <w:p>
      <w:pPr>
        <w:pStyle w:val="BodyText"/>
      </w:pPr>
      <w:r>
        <w:t xml:space="preserve">What truly defines me as a Pharmacist is my conviction that our profession transcends dispensing medications. In Madrid’s bustling urban environment – where pharmacies are community pillars rather than mere retail spaces – I’ve witnessed how pharmacists serve as trusted health navigators. During my internship at Farmacia San Juan in the Salamanca district, I co-designed a vaccination awareness campaign targeting Madrid’s diverse immigrant population, addressing vaccine hesitancy through culturally tailored educational materials. This initiative, which reached over 500 residents and increased flu shot uptake by 32% in its first quarter, exemplifies my commitment to public health advocacy within Spain Madrid’s unique social fabric. The city’s blend of historic neighborhoods and modern healthcare infrastructure creates an ideal setting for innovative pharmacy practice – a reality I am eager to embrace as a contributing member of the Madrid pharmaceutical community.</w:t>
      </w:r>
    </w:p>
    <w:p>
      <w:pPr>
        <w:pStyle w:val="BodyText"/>
      </w:pPr>
      <w:r>
        <w:t xml:space="preserve">My dedication extends beyond clinical work to professional development within Spain’s regulatory framework. I actively pursued Spanish language certification (DELE C1) alongside my studies, ensuring seamless integration into Madrid’s healthcare teams. I’ve closely followed evolving regulations such as the 2023 Royal Decree on Pharmaceutical Teleconsultations – recognizing how digital transformation is reshaping pharmacy practice across Spain Madrid. My proficiency in utilizing Spain’s national electronic prescription system (SICE) and familiarity with the Spanish Medicines Agency (AEMPS) protocols demonstrate my readiness to navigate Madrid’s healthcare ecosystem efficiently.</w:t>
      </w:r>
    </w:p>
    <w:p>
      <w:pPr>
        <w:pStyle w:val="BodyText"/>
      </w:pPr>
      <w:r>
        <w:t xml:space="preserve">The cultural resonance of working as a Pharmacist in Madrid is equally compelling. I’ve immersed myself in Spain’s rich tradition of pharmacy – from the historic Apothecaries' Guilds that once operated throughout the city to today’s community pharmacies serving as neighborhood health hubs. Madrid’s unique energy, where patients might discuss their medication needs over coffee at a plaza café before shopping nearby, reflects a healthcare philosophy where accessibility and human connection are paramount. I am particularly inspired by Madrid's pioneering initiatives like the "Farmacia Saludable" program that integrates pharmacists into primary care teams – an approach I aim to champion in my future practice.</w:t>
      </w:r>
    </w:p>
    <w:p>
      <w:pPr>
        <w:pStyle w:val="BodyText"/>
      </w:pPr>
      <w:r>
        <w:t xml:space="preserve">What distinguishes me as a Pharmacist is my integrated perspective on health. Having volunteered at Madrid’s Asilo de Ancianos San Miguel, I learned that medication management must consider social determinants like housing stability and family support systems – factors deeply intertwined with health outcomes in Spain’s urban communities. This holistic view, combined with my technical skills in clinical pharmacology and drug interactions analysis (validated through my certification from the Spanish Society of Clinical Pharmacy), positions me to deliver exceptional care aligned with Madrid’s healthcare goals.</w:t>
      </w:r>
    </w:p>
    <w:p>
      <w:pPr>
        <w:pStyle w:val="BodyText"/>
      </w:pPr>
      <w:r>
        <w:t xml:space="preserve">Looking ahead, I envision contributing to Spain Madrid's vision for pharmaceutical innovation. I aim to collaborate on expanding pharmacist-led chronic disease management programs in underserved areas like Villaverde and Carabanchel – neighborhoods where medication non-adherence disproportionately impacts vulnerable populations. My long-term goal is to support the development of standardized clinical protocols for Spanish community pharmacies, ensuring consistent care quality across Madrid’s 1,200+ pharmacy establishments. As healthcare evolves toward personalized medicine, I am committed to staying at the forefront through continuous education in pharmacogenomics and digital health tools relevant to Spain’s SNS infrastructure.</w:t>
      </w:r>
    </w:p>
    <w:p>
      <w:pPr>
        <w:pStyle w:val="BodyText"/>
      </w:pPr>
      <w:r>
        <w:t xml:space="preserve">This Personal Statement represents more than qualifications – it embodies my deep-seated belief that pharmacy is a calling rooted in service. In Madrid, where pharmacists are legally recognized as healthcare professionals (not just retailers) under the 2016 Pharmaceutical Law, I see an unprecedented opportunity to make meaningful impact. The city’s blend of historical medical tradition and modern healthcare innovation creates a fertile ground for advancing pharmaceutical care – exactly where I wish to dedicate my career. My fluency in Spanish, cultural adaptability, academic preparation, and unwavering patient focus equip me to contribute immediately to Madrid's pharmacy teams while growing alongside this dynamic profession.</w:t>
      </w:r>
    </w:p>
    <w:p>
      <w:pPr>
        <w:pStyle w:val="BodyText"/>
      </w:pPr>
      <w:r>
        <w:t xml:space="preserve">I am confident that my professional philosophy aligns with Spain Madrid’s healthcare vision: where pharmaceutical expertise serves as a cornerstone of public health, and every Pharmacist acts as both a guardian of medication safety and an advocate for community wellness. I eagerly anticipate the possibility of serving Madrid’s diverse population – from the students at Universidad Complutense to elderly residents in Retiro – with the same dedication that has guided my journey toward becoming a pharmacist committed to excellence in Spain.</w:t>
      </w:r>
    </w:p>
    <w:p>
      <w:pPr>
        <w:pStyle w:val="BodyText"/>
      </w:pPr>
      <w:r>
        <w:t xml:space="preserve">With profound respect for the profession and Madrid’s healthcare tradition,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Spain Madrid</dc:title>
  <dc:creator/>
  <dc:language>en</dc:language>
  <cp:keywords/>
  <dcterms:created xsi:type="dcterms:W3CDTF">2026-07-13T18:36:21Z</dcterms:created>
  <dcterms:modified xsi:type="dcterms:W3CDTF">2026-07-13T18:36:21Z</dcterms:modified>
</cp:coreProperties>
</file>

<file path=docProps/custom.xml><?xml version="1.0" encoding="utf-8"?>
<Properties xmlns="http://schemas.openxmlformats.org/officeDocument/2006/custom-properties" xmlns:vt="http://schemas.openxmlformats.org/officeDocument/2006/docPropsVTypes"/>
</file>