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Sudan</w:t>
      </w:r>
      <w:r>
        <w:t xml:space="preserve"> </w:t>
      </w:r>
      <w:r>
        <w:t xml:space="preserve">Khartoum</w:t>
      </w:r>
    </w:p>
    <w:bookmarkStart w:id="20" w:name="Xe9f9d8f09f99542fd54787ed9c646b0198fff03"/>
    <w:p>
      <w:pPr>
        <w:pStyle w:val="Heading1"/>
      </w:pPr>
      <w:r>
        <w:t xml:space="preserve">Personal Statement for Pharmacist Position in Sudan Khartoum</w:t>
      </w:r>
    </w:p>
    <w:p>
      <w:pPr>
        <w:pStyle w:val="FirstParagraph"/>
      </w:pPr>
      <w:r>
        <w:t xml:space="preserve">As a dedicated and compassionate healthcare professional, I have long held a profound commitment to advancing pharmaceutical care within underserved communities. This Personal Statement articulates my unwavering dedication to serving as a Pharmacist in the dynamic and challenging environment of Sudan Khartoum, where access to quality medication management remains critically important. My journey toward pharmacy practice has been deeply shaped by experiences in resource-limited settings, preparing me to contribute meaningfully to Khartoum’s healthcare landscape where I am eager to apply my clinical expertise and cultural sensitivity.</w:t>
      </w:r>
    </w:p>
    <w:p>
      <w:pPr>
        <w:pStyle w:val="BodyText"/>
      </w:pPr>
      <w:r>
        <w:t xml:space="preserve">My academic foundation began with a Bachelor of Pharmacy degree from the University of Khartoum, where I immersed myself in pharmacology, therapeutics, and community health systems. During my studies, I volunteered at Al-Merghani General Hospital in Khartoum North—a facility serving over 150,000 patients annually—where I witnessed firsthand the immense burden placed on limited pharmacy resources. This experience ignited my resolve to become a Pharmacist who bridges gaps in medication safety and patient education. I later completed a specialized residency at Khartoum’s National Institute of Health, focusing on chronic disease management in low-resource settings, where I developed protocols for diabetes and hypertension that reduced medication errors by 35% through structured patient counseling sessions.</w:t>
      </w:r>
    </w:p>
    <w:p>
      <w:pPr>
        <w:pStyle w:val="BodyText"/>
      </w:pPr>
      <w:r>
        <w:t xml:space="preserve">What distinguishes my approach to pharmacy practice is an unwavering focus on cultural humility. In Sudan Khartoum, where diverse ethnic groups and traditional healing practices coexist with modern medicine, I have cultivated the ability to communicate effectively across cultural barriers. For instance, while working with rural communities near Gezira State during my community health rotation, I collaborated with local midwives to integrate herbal medicine knowledge into safe medication regimens—a strategy that increased treatment adherence by 42% among elderly patients. This experience taught me that effective pharmaceutical care in Sudan requires respecting indigenous knowledge while upholding evidence-based standards. As a Pharmacist in Khartoum, I will honor this principle by engaging with community leaders to co-design culturally resonant health education materials, particularly for maternal and child health initiatives.</w:t>
      </w:r>
    </w:p>
    <w:p>
      <w:pPr>
        <w:pStyle w:val="BodyText"/>
      </w:pPr>
      <w:r>
        <w:t xml:space="preserve">Khartoum’s unique healthcare challenges have shaped my professional ethos. The city’s rapid urbanization has strained existing infrastructure, leaving many neighborhoods without adequate pharmacy access. In response, I spearheaded a mobile dispensing unit during my internship at the Ministry of Health Khartoum branch, delivering essential medications to displaced populations in Omdurman’s informal settlements. This initiative served over 800 households monthly while collecting data on medication shortages—a project later adopted as a model for the regional health authority. I understand that being a Pharmacist in Sudan Khartoum means more than dispensing prescriptions; it requires proactive problem-solving, advocacy for systemic improvements, and partnership with other healthcare workers. My commitment extends beyond clinical duties: I’ve trained 50+ community health workers in basic drug safety protocols to amplify our collective impact across the city.</w:t>
      </w:r>
    </w:p>
    <w:p>
      <w:pPr>
        <w:pStyle w:val="BodyText"/>
      </w:pPr>
      <w:r>
        <w:t xml:space="preserve">I am particularly motivated by Khartoum’s potential for pharmaceutical innovation amid adversity. The city hosts Sudan’s only public university pharmacy school and is a hub for regional healthcare NGOs, creating fertile ground for collaborative advancement. I aim to leverage this ecosystem by establishing a community-based medication adherence program targeting non-communicable diseases—a priority given that 30% of Khartoum’s urban population suffers from preventable conditions like cardiovascular disease. My proposed model integrates smartphone reminders (using low-cost devices prevalent in Sudan) with weekly peer-support groups at local mosques and churches, ensuring accessibility for all socioeconomic groups. This initiative aligns with Sudan’s National Health Strategy 2025, which prioritizes "pharmaceutical equity" as a cornerstone of universal health coverage.</w:t>
      </w:r>
    </w:p>
    <w:p>
      <w:pPr>
        <w:pStyle w:val="BodyText"/>
      </w:pPr>
      <w:r>
        <w:t xml:space="preserve">My professional development has been fueled by continuous learning in the context of Sudan’s evolving healthcare needs. I recently completed a WHO-certified course on antimicrobial stewardship, addressing Sudan’s high antibiotic resistance rates (among the world’s top 10), and applied these principles at Khartoum Teaching Hospital to reduce inappropriate prescriptions by 28%. I also advocate for pharmacist-led vaccination campaigns—critical in regions where vaccine hesitancy persists—and have successfully coordinated three community immunization drives targeting measles and polio in Khartoum’s high-risk neighborhoods. As a Pharmacist, I recognize that trust is built through transparency: I always explain medication purposes using local dialects, avoid clinical jargon, and actively listen to patient concerns—whether related to affordability or cultural beliefs about treatment.</w:t>
      </w:r>
    </w:p>
    <w:p>
      <w:pPr>
        <w:pStyle w:val="BodyText"/>
      </w:pPr>
      <w:r>
        <w:t xml:space="preserve">Beyond clinical skills, my personal values mirror Sudan Khartoum’s spirit of resilience. Growing up in a family affected by limited healthcare access during the 1980s droughts instilled in me a deep empathy for communities navigating scarcity. I have volunteered with Doctors Without Borders on maternal health projects near the Blue Nile, reinforcing that pharmacy care must address social determinants like food insecurity and education gaps. In Khartoum, I will champion holistic patient support—connecting patients with social services when medications are unaffordable or transportation is a barrier. My "Personal Statement" as a Pharmacist is not merely an application; it’s a pledge to become an embedded part of Sudan’s healthcare fabric, working shoulder-to-shoulder with doctors, nurses, and community members to transform medication access from a privilege into a right.</w:t>
      </w:r>
    </w:p>
    <w:p>
      <w:pPr>
        <w:pStyle w:val="BodyText"/>
      </w:pPr>
      <w:r>
        <w:t xml:space="preserve">I envision my career as a Pharmacist in Sudan Khartoum evolving through three phases: first, optimizing clinical services at the point of care; second, mentoring future pharmacists through the Khartoum University program; and third, shaping policy frameworks for national pharmaceutical standards. My long-term goal is to establish an independent pharmacy clinic in Khartoum that serves as a training ground for community health workers while providing subsidized medications for low-income families—a vision I’ve already piloted in my neighborhood with promising results. With Sudan’s healthcare system at a pivotal moment, I am ready to contribute not just skills, but sustained dedication to elevating pharmaceutical care across Khartoum and beyond.</w:t>
      </w:r>
    </w:p>
    <w:p>
      <w:pPr>
        <w:pStyle w:val="BodyText"/>
      </w:pPr>
      <w:r>
        <w:t xml:space="preserve">In closing, this Personal Statement embodies my commitment to serve as a Pharmacist who listens deeply, acts decisively, and remains steadfastly present in Sudan Khartoum. I am not seeking merely employment—I seek partnership in building a healthier future for this city where every life matters. Having grown up with the rhythm of Khartoum’s streets and witnessed its people’s enduring spirit, I am ready to bring my expertise to bear on the challenges that define our shared healthcare journey. Together, we can turn pharmacy from a transaction into transformation—one medication, one patient, one community at a time.</w:t>
      </w:r>
    </w:p>
    <w:p>
      <w:pPr>
        <w:pStyle w:val="BodyText"/>
      </w:pPr>
      <w:r>
        <w:t xml:space="preserve">Sincerely,</w:t>
      </w:r>
    </w:p>
    <w:p>
      <w:pPr>
        <w:pStyle w:val="BodyText"/>
      </w:pPr>
      <w:r>
        <w:t xml:space="preserve">Dr. Amina Hassan</w:t>
      </w:r>
    </w:p>
    <w:p>
      <w:pPr>
        <w:pStyle w:val="BodyText"/>
      </w:pPr>
      <w:r>
        <w:t xml:space="preserve">Pharmacist Candidate,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Sudan Khartoum</dc:title>
  <dc:creator/>
  <dc:language>en</dc:language>
  <cp:keywords/>
  <dcterms:created xsi:type="dcterms:W3CDTF">2026-05-03T06:53:04Z</dcterms:created>
  <dcterms:modified xsi:type="dcterms:W3CDTF">2026-05-03T06:53:04Z</dcterms:modified>
</cp:coreProperties>
</file>

<file path=docProps/custom.xml><?xml version="1.0" encoding="utf-8"?>
<Properties xmlns="http://schemas.openxmlformats.org/officeDocument/2006/custom-properties" xmlns:vt="http://schemas.openxmlformats.org/officeDocument/2006/docPropsVTypes"/>
</file>