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Kampala,</w:t>
      </w:r>
      <w:r>
        <w:t xml:space="preserve"> </w:t>
      </w:r>
      <w:r>
        <w:t xml:space="preserve">Uganda</w:t>
      </w:r>
    </w:p>
    <w:bookmarkStart w:id="20" w:name="Xd0a9e2ac8374ebc5d2f005fcd4b2e5744e27d04"/>
    <w:p>
      <w:pPr>
        <w:pStyle w:val="Heading1"/>
      </w:pPr>
      <w:r>
        <w:t xml:space="preserve">Personal Statement: Commitment to Pharmaceutical Excellence in Kampala, Uganda</w:t>
      </w:r>
    </w:p>
    <w:p>
      <w:pPr>
        <w:pStyle w:val="FirstParagraph"/>
      </w:pPr>
      <w:r>
        <w:t xml:space="preserve">As I stand at the threshold of a meaningful career in pharmacy, my heart remains firmly anchored to the vibrant yet challenging landscape of healthcare in Kampala, Uganda. This Personal Statement articulates not merely my professional qualifications as a Pharmacist but my profound commitment to transforming pharmaceutical care within this dynamic East African metropolis. Having dedicated over seven years to advancing pharmaceutical sciences and community health initiatives across Uganda, I am driven by an unwavering mission: to elevate pharmacy practice in Kampala through innovation, compassion, and culturally intelligent service.</w:t>
      </w:r>
    </w:p>
    <w:p>
      <w:pPr>
        <w:pStyle w:val="BodyText"/>
      </w:pPr>
      <w:r>
        <w:t xml:space="preserve">My journey began at Makerere University College of Health Sciences, where I graduated with a Bachelor of Pharmacy (BPharm) degree ranked in the top 10% of my cohort. During my studies, I immersed myself in Uganda’s unique healthcare context—particularly the urban challenges facing Kampala’s densely populated neighborhoods like Kawempe and Makindye. I conducted field research on medication adherence among HIV/AIDS patients at Mulago National Referral Hospital, revealing critical gaps in patient counseling due to language barriers and limited health literacy. This experience crystallized my understanding: effective pharmacy practice in Uganda cannot be transactional—it must be deeply embedded in community trust and contextual awareness. As a Pharmacist, I recognized that my role extends beyond dispensing drugs; it encompasses being an accessible health educator, a cultural bridge, and a proactive agent of preventive care.</w:t>
      </w:r>
    </w:p>
    <w:p>
      <w:pPr>
        <w:pStyle w:val="BodyText"/>
      </w:pPr>
      <w:r>
        <w:t xml:space="preserve">Following graduation, I served as a Community Pharmacist at Family Health International (FHI 360) in Kampala for three years. In this capacity, I managed pharmacy operations across five urban clinics serving over 20,000 patients annually. My work directly addressed pressing issues in Uganda’s pharmaceutical sector: counterfeit medicines, stock-outs of essential drugs like antimalarials and antiretrovirals (ARVs), and inadequate patient follow-up systems. Collaborating with the Ministry of Health (MoH), I implemented a digital inventory tracking system that reduced medication shortages by 40% within six months—a practical solution born from understanding Kampala’s supply chain vulnerabilities. I also pioneered "Medicine Counseling Days" in local markets, where we used simplified Luganda and Swahili to explain proper drug use, reducing adverse events by 35% according to clinic data. These initiatives reinforced my belief that a Pharmacist in Uganda must be both a clinical expert and a community strategist.</w:t>
      </w:r>
    </w:p>
    <w:p>
      <w:pPr>
        <w:pStyle w:val="BodyText"/>
      </w:pPr>
      <w:r>
        <w:t xml:space="preserve">What sets my approach apart is my deep appreciation for Uganda’s socio-cultural fabric. In Kampala, where traditional healers remain integral to healthcare access, I developed partnerships with local herbalists to create referral pathways—ensuring patients using traditional remedies also received evidence-based pharmaceutical care. During the 2022 influenza outbreak, I led a rapid-response team at the Kampala City Council Health Office, distributing antivirals and vaccine information in vulnerable settlements. We navigated complex realities: navigating transport barriers to reach slum communities, addressing vaccine hesitancy rooted in misinformation, and coordinating with neighborhood leaders to build acceptance. This experience taught me that pharmacy excellence in Uganda demands humility—listening to community voices before prescribing solutions.</w:t>
      </w:r>
    </w:p>
    <w:p>
      <w:pPr>
        <w:pStyle w:val="BodyText"/>
      </w:pPr>
      <w:r>
        <w:t xml:space="preserve">My professional growth has been fueled by continuous learning aligned with Uganda’s National Health Policy priorities. I completed the WHO-certified "Pharmacy Leadership for Universal Health Coverage" program, focusing on pharmaceutical management in resource-limited settings. This training equipped me with tools to address systemic challenges like the 30% gap in rural pharmacy coverage—though Kampala remains relatively underserved compared to global standards. I am particularly passionate about advancing clinical pharmacy services: Uganda’s current Pharmacist workforce is largely confined to dispensing roles, whereas countries like Kenya are integrating Pharmacists into hospital teams for medication therapy management. In Kampala, I aim to pioneer this shift through advocacy with the Pharmacy and Poisons Board (PPB) and partnerships with institutions like the College of Medicine at Makerere University.</w:t>
      </w:r>
    </w:p>
    <w:p>
      <w:pPr>
        <w:pStyle w:val="BodyText"/>
      </w:pPr>
      <w:r>
        <w:t xml:space="preserve">Uganda’s healthcare landscape presents both urgency and opportunity. With over 40% of Kampala’s population living below the poverty line, access to affordable, safe medication is a matter of life and death. As a Pharmacist committed to Uganda, I am not just seeking employment—I am envisioning sustainable change. For example, I propose establishing mobile pharmacy units in Kampala’s informal settlements using solar-powered refrigeration for vaccine storage (addressing cold-chain failures). Additionally, I advocate for integrating pharmacists into primary care teams at Kira and Nakawa Health Centers to monitor chronic diseases like hypertension—where 60% of patients lack adequate follow-up. These ideas are not theoretical; they stem from my firsthand experience during community health campaigns where I witnessed families walk hours to access basic medications.</w:t>
      </w:r>
    </w:p>
    <w:p>
      <w:pPr>
        <w:pStyle w:val="BodyText"/>
      </w:pPr>
      <w:r>
        <w:t xml:space="preserve">My greatest professional satisfaction comes when a mother, who once struggled with her child’s asthma due to unclear instructions, confidently manages the inhaler independently after my counseling. This is the heart of pharmacy practice in Uganda: transforming knowledge into dignity. My training has equipped me with clinical expertise, but it is Kampala’s resilience and spirit that fuels my resolve. I bring not only qualifications but a lived commitment to serving this city—where every transaction at a pharmacy counter represents a potential life transformed.</w:t>
      </w:r>
    </w:p>
    <w:p>
      <w:pPr>
        <w:pStyle w:val="BodyText"/>
      </w:pPr>
      <w:r>
        <w:t xml:space="preserve">As I apply for Pharmacist roles within Kampala’s healthcare ecosystem, I offer more than technical competence. I offer strategic vision honed in Uganda’s real-world settings, cultural fluency built through community partnerships, and an unshakeable belief that every Ugandan deserves access to safe, effective medicine. My aspiration is clear: to become a leader who elevates the profession of pharmacy in Kampala—not as an outsider observing challenges, but as a servant embedded within the community’s heartbeat. In this role, I will honor Uganda’s call for healthcare equity by ensuring that pharmaceutical care is not a privilege for the few, but a cornerstone of well-being for all. This Personal Statement reflects my readiness to contribute to that vision today and every day in Kampala.</w:t>
      </w:r>
    </w:p>
    <w:p>
      <w:pPr>
        <w:pStyle w:val="BodyText"/>
      </w:pPr>
      <w:r>
        <w:t xml:space="preserve">I welcome the opportunity to discuss how my skills align with your institution’s mission to advance pharmacy practice in Uganda. Thank you for considering my application as I commit myself fully to serving Kampala’s communities through the vital work of a Pharmacist.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Kampala, Uganda</dc:title>
  <dc:creator/>
  <dc:language>en</dc:language>
  <cp:keywords/>
  <dcterms:created xsi:type="dcterms:W3CDTF">2026-09-25T03:51:03Z</dcterms:created>
  <dcterms:modified xsi:type="dcterms:W3CDTF">2026-09-25T03:51:03Z</dcterms:modified>
</cp:coreProperties>
</file>

<file path=docProps/custom.xml><?xml version="1.0" encoding="utf-8"?>
<Properties xmlns="http://schemas.openxmlformats.org/officeDocument/2006/custom-properties" xmlns:vt="http://schemas.openxmlformats.org/officeDocument/2006/docPropsVTypes"/>
</file>