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ee32dc541341143196d2fb7e16ae966bc748420"/>
    <w:p>
      <w:pPr>
        <w:pStyle w:val="Heading1"/>
      </w:pPr>
      <w:r>
        <w:t xml:space="preserve">Personal Statement: A Dedicated Pharmacist Eager to Serve Ho Chi Minh City, Vietnam</w:t>
      </w:r>
    </w:p>
    <w:p>
      <w:pPr>
        <w:pStyle w:val="FirstParagraph"/>
      </w:pPr>
      <w:r>
        <w:t xml:space="preserve">From my earliest exposure to the pharmacy profession during my undergraduate studies at the University of Medicine and Pharmacy in Ho Chi Minh City, I have been profoundly inspired by the critical role pharmacists play in safeguarding public health. This calling has only deepened through years of hands-on experience within Vietnam's dynamic healthcare landscape, solidifying my commitment to becoming a trusted Pharmacist dedicated to enhancing community well-being across Vietnam's most vibrant metropolis—Ho Chi Minh City. As I prepare to contribute my skills and passion, this Personal Statement articulates my professional journey, values, and unwavering dedication to serving the people of Ho Chi Minh City as an integral member of the healthcare team.</w:t>
      </w:r>
    </w:p>
    <w:p>
      <w:pPr>
        <w:pStyle w:val="BodyText"/>
      </w:pPr>
      <w:r>
        <w:t xml:space="preserve">My academic foundation was meticulously built upon Vietnam's rigorous pharmacy curriculum at Ho Chi Minh City University of Medicine and Pharmacy. I graduated with honors, specializing in clinical pharmacy and pharmaceutical care management. This education equipped me not only with comprehensive knowledge of pharmacology, drug interactions, and therapeutic management but also a deep understanding of Vietnam's healthcare regulations—particularly the evolving framework under Decree 135/2016/NĐ-CP governing pharmacy practice. Crucially, I immersed myself in courses focused on Vietnamese traditional medicine (Y Dược Cổ Truyền), recognizing its profound cultural significance and frequent integration with modern pharmaceuticals in local communities. This knowledge allows me to provide holistic, culturally sensitive counseling to patients who often seek complementary treatments alongside conventional medications—a common reality for families across Ho Chi Minh City's diverse neighborhoods.</w:t>
      </w:r>
    </w:p>
    <w:p>
      <w:pPr>
        <w:pStyle w:val="BodyText"/>
      </w:pPr>
      <w:r>
        <w:t xml:space="preserve">My professional experience has been defined by service within the bustling pharmacies of District 1 and Binh Thanh in Ho Chi Minh City. As a Pharmacist at a leading community pharmacy network, I managed daily operations serving over 300 patients per day, ensuring medication accuracy, safety, and adherence. I developed strong skills in patient education—particularly for chronic conditions prevalent in our aging urban population like hypertension and diabetes—through clear communication that bridged language barriers (English/Vietnamese) and health literacy gaps. For instance, during a city-wide initiative to improve diabetes management in 2022, I organized weekly educational sessions at my pharmacy, teaching patients about medication timing, diet modifications using locally available ingredients (like cinnamon and bitter melon), and monitoring blood sugar levels. This directly contributed to a measurable 15% increase in patient adherence scores among participants within six months. Witnessing the tangible impact of these interactions—seeing a grandmother confidently manage her condition after my guidance—reaffirmed my purpose: to be a Pharmacist who empowers individuals through knowledge and compassionate care in Ho Chi Minh City.</w:t>
      </w:r>
    </w:p>
    <w:p>
      <w:pPr>
        <w:pStyle w:val="BodyText"/>
      </w:pPr>
      <w:r>
        <w:t xml:space="preserve">What distinguishes me as a Pharmacist is not merely technical competence, but an ingrained commitment to community health beyond the pharmacy counter. I actively participated in HCMC's public health campaigns, including vaccination drives during the post-pandemic recovery phase and free blood pressure screenings at local community centers in District 5 and Phú Nhuận. These experiences highlighted the vital need for accessible healthcare information across all socioeconomic strata—a reality particularly acute in Ho Chi Minh City's densely populated urban centers where healthcare access varies significantly between districts. I also collaborated closely with local clinics and doctors to ensure seamless transitions of care, verifying prescriptions, identifying potential drug interactions, and providing timely recommendations—a practice deeply valued within Vietnam's integrated healthcare model. My ability to navigate the complexities of the Vietnamese healthcare system—from hospital referral processes to insurance reimbursement pathways—ensures I can act as a reliable bridge between patients and their broader care teams.</w:t>
      </w:r>
    </w:p>
    <w:p>
      <w:pPr>
        <w:pStyle w:val="BodyText"/>
      </w:pPr>
      <w:r>
        <w:t xml:space="preserve">As Ho Chi Minh City continues its rapid urbanization, evolving health challenges demand pharmacists who are both clinically proficient and acutely aware of the community's needs. I am deeply committed to leveraging my skills in evidence-based practice while respecting local traditions. For example, I regularly counsel patients on safe usage of herbal remedies alongside prescribed medications, preventing dangerous interactions—a critical skill given the widespread use of traditional treatments across Vietnam. I am also actively pursuing further training in geriatric pharmacy care, recognizing that HCMC's aging population presents unique medication management challenges requiring specialized expertise.</w:t>
      </w:r>
    </w:p>
    <w:p>
      <w:pPr>
        <w:pStyle w:val="BodyText"/>
      </w:pPr>
      <w:r>
        <w:t xml:space="preserve">My aspiration is to become a Pharmacist whose name signifies reliability and compassionate service throughout Ho Chi Minh City. I envision contributing to healthcare innovation by advocating for expanded pharmacist-led services, such as comprehensive medication reviews and chronic disease management programs, which are gaining traction in Vietnam but remain underutilized in many communities. I am eager to work within an institution that shares this vision—where the Pharmacist is recognized not just as a dispenser of medications, but as a pivotal healthcare professional dedicated to optimizing patient outcomes.</w:t>
      </w:r>
    </w:p>
    <w:p>
      <w:pPr>
        <w:pStyle w:val="BodyText"/>
      </w:pPr>
      <w:r>
        <w:t xml:space="preserve">Ho Chi Minh City is my home and my calling. The city’s energy, diversity, and urgent healthcare needs resonate with my deepest professional values. I am not merely seeking employment; I seek the opportunity to apply my skills meaningfully within the community that shaped me—a community where every interaction at the pharmacy counter holds the potential to improve a life. My journey as a Pharmacist in Vietnam Ho Chi Minh City is defined by service, expertise, and an unwavering belief that accessible, high-quality pharmaceutical care is a fundamental right for every resident of this magnificent city. I am ready to bring my dedication, clinical acumen, and community spirit to your team as a committed and capable Pharmacist eager to make a lasting difference in Ho Chi Minh City.</w:t>
      </w:r>
    </w:p>
    <w:p>
      <w:pPr>
        <w:pStyle w:val="BodyText"/>
      </w:pPr>
      <w:r>
        <w:t xml:space="preserve">Thank you for considering my application. I look forward to the opportunity to discuss how my passion for pharmacy practice aligns with the mission of serving Ho Chi Minh City's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Ho Chi Minh City</dc:title>
  <dc:creator/>
  <dc:language>en</dc:language>
  <cp:keywords/>
  <dcterms:created xsi:type="dcterms:W3CDTF">2026-07-23T12:55:22Z</dcterms:created>
  <dcterms:modified xsi:type="dcterms:W3CDTF">2026-07-23T12:55:22Z</dcterms:modified>
</cp:coreProperties>
</file>

<file path=docProps/custom.xml><?xml version="1.0" encoding="utf-8"?>
<Properties xmlns="http://schemas.openxmlformats.org/officeDocument/2006/custom-properties" xmlns:vt="http://schemas.openxmlformats.org/officeDocument/2006/docPropsVTypes"/>
</file>