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Brazil's</w:t>
      </w:r>
      <w:r>
        <w:t xml:space="preserve"> </w:t>
      </w:r>
      <w:r>
        <w:t xml:space="preserve">Scientific</w:t>
      </w:r>
      <w:r>
        <w:t xml:space="preserve"> </w:t>
      </w:r>
      <w:r>
        <w:t xml:space="preserve">Future</w:t>
      </w:r>
    </w:p>
    <w:bookmarkStart w:id="20" w:name="X36a6cbd3c7a63420567a18ecb57fc9f502a731b"/>
    <w:p>
      <w:pPr>
        <w:pStyle w:val="Heading1"/>
      </w:pPr>
      <w:r>
        <w:t xml:space="preserve">Personal Statement: A Physicist's Commitment to Brazil's Scientific Future in Brasília</w:t>
      </w:r>
    </w:p>
    <w:p>
      <w:pPr>
        <w:pStyle w:val="FirstParagraph"/>
      </w:pPr>
      <w:r>
        <w:t xml:space="preserve">As a physicist with a profound commitment to advancing scientific knowledge and its tangible applications for societal progress, I stand before you not merely as an applicant but as a dedicated professional ready to contribute meaningfully to Brazil’s scientific ecosystem, specifically within the dynamic heart of our nation: Brasília. My journey in physics has been guided by the conviction that fundamental research must intertwine with practical solutions to address Brazil’s unique challenges—from sustainable energy development and environmental conservation to technological innovation and educational equity. It is in this spirit that I seek to anchor my career in Brasília, where the federal capital embodies Brazil’s scientific ambition and policy-making vision.</w:t>
      </w:r>
    </w:p>
    <w:p>
      <w:pPr>
        <w:pStyle w:val="BodyText"/>
      </w:pPr>
      <w:r>
        <w:t xml:space="preserve">My academic path began with a Bachelor’s degree in Physics from the Federal University of Minas Gerais (UFMG), where I immersed myself in condensed matter physics and computational modeling. This foundation deepened during my Master’s at the University of São Paulo (USP), focusing on quantum transport phenomena in nanomaterials—a field with immense potential for Brazil's emerging technology sector. However, it was during my PhD at the University of Campinas (Unicamp) that I fully embraced the Brazilian context. My dissertation, "Optimizing Photovoltaic Materials for Low-Light Environments in Tropical Climates," directly addressed a pressing national need: enhancing solar energy efficiency across Brazil’s diverse geographical and climatic zones. This work was not conducted in isolation; I collaborated with researchers at the National Institute for Space Research (INPE) and leveraged data from Brazil’s own satellite networks, reinforcing my belief that physics must serve the nation’s realities.</w:t>
      </w:r>
    </w:p>
    <w:p>
      <w:pPr>
        <w:pStyle w:val="BodyText"/>
      </w:pPr>
      <w:r>
        <w:t xml:space="preserve">My research trajectory has consistently aligned with Brazil's strategic priorities. As a physicist, I recognized early that Brazil’s energy transition requires localized scientific ingenuity—not just imported solutions. My PhD project culminated in a prototype for low-cost solar cells optimized for the Amazon region’s high humidity and variable sunlight, a concept now being piloted by the Brazilian Ministry of Science, Technology and Innovation (MCTI). This experience taught me that effective physics must bridge laboratory discovery with community impact. In Brasília, I see an unparalleled opportunity to scale such work through institutions like the University of Brasília (UnB), Brazil’s premier public university and a hub for federal science policy. UnB’s Center for Research in Physics (CIF) exemplifies the interdisciplinary synergy needed to tackle complex national challenges—exactly where my expertise in applied materials physics can integrate with environmental and energy initiatives.</w:t>
      </w:r>
    </w:p>
    <w:p>
      <w:pPr>
        <w:pStyle w:val="BodyText"/>
      </w:pPr>
      <w:r>
        <w:t xml:space="preserve">Brasília, as the seat of Brazil’s federal government, represents far more than a geographic location; it is the crucible where science policy is forged. My commitment to contributing here stems from understanding that Brasília’s role transcends administrative function—it is where national research agendas are shaped. I have closely followed MCTI’s initiatives, such as the National Program for Science and Technology (PNCT) and partnerships with institutions like CNPq (National Council for Scientific and Technological Development), which prioritize projects addressing Brazil’s socioeconomic needs. As a physicist, I am eager to engage with these frameworks, bringing my hands-on experience in renewable energy R&amp;D to inform policy-relevant research. For instance, I envision collaborating with UnB’s Department of Physics and the Brazilian Space Agency (AEB) on satellite-based environmental monitoring systems for deforestation tracking—a project directly tied to Brasília’s role in national conservation strategy.</w:t>
      </w:r>
    </w:p>
    <w:p>
      <w:pPr>
        <w:pStyle w:val="BodyText"/>
      </w:pPr>
      <w:r>
        <w:t xml:space="preserve">Moreover, my vision extends beyond technical contributions to fostering Brazil’s next generation of scientists. I have mentored undergraduate researchers at Unicamp, emphasizing inclusivity and the importance of making physics accessible to students from underserved communities. In Brasília, I aim to partner with initiatives like "Ciência sem Fronteiras" (Science Without Borders) and local schools in the Federal District to inspire young Brazilians—particularly girls and those from rural backgrounds—to pursue careers in STEM. This aligns with Brazil’s national goal of building a more equitable scientific workforce, a mission I view as inseparable from my identity as a physicist committed to societal transformation.</w:t>
      </w:r>
    </w:p>
    <w:p>
      <w:pPr>
        <w:pStyle w:val="BodyText"/>
      </w:pPr>
      <w:r>
        <w:t xml:space="preserve">What sets Brasília apart is its unique position as both the political center and a growing scientific metropolis. Unlike coastal cities where industry dominates, Brasília offers direct access to federal research bodies, policy-makers, and international partners like the Brazilian Space Agency’s headquarters in São José dos Campos (though it operates under Brasília’s policy umbrella). The city’s planned urban design—intentionally created to promote national unity—mirrors my approach to physics: a deliberate, structured effort toward holistic solutions. I am eager to join UnB’s vibrant academic community, contributing to their renowned research on quantum computing and astrophysics while advancing practical projects for Brazil. For example, I propose developing a collaborative project with the Institute of Physics at UnB and the Brazilian National Museum of Natural History to study climate impacts on biodiversity through data-driven physics models—a direct contribution to Brasília’s role in national environmental governance.</w:t>
      </w:r>
    </w:p>
    <w:p>
      <w:pPr>
        <w:pStyle w:val="BodyText"/>
      </w:pPr>
      <w:r>
        <w:t xml:space="preserve">As a physicist, I am driven by curiosity about the universe’s fundamental laws, but my passion is equally rooted in applying that knowledge to improve lives. In Brazil—where scientific capacity directly influences quality of life—I see an urgent need for this dual focus. Brasília, with its unparalleled concentration of policy and research institutions, offers the ideal environment to turn theoretical physics into national progress. I do not seek merely a position; I seek a partnership with Brazil’s future, where my work as a physicist will contribute to energy security in remote communities, precision agriculture for food sovereignty, and environmental stewardship across the Amazon. My technical skills are secondary to my commitment: to be part of Brazil’s scientific renaissance as it unfolds in its capital city.</w:t>
      </w:r>
    </w:p>
    <w:p>
      <w:pPr>
        <w:pStyle w:val="BodyText"/>
      </w:pPr>
      <w:r>
        <w:t xml:space="preserve">When I look at Brasília’s modernist architecture—symbolizing a nation building itself from the ground up—I see an apt metaphor for physics: we start with fundamental principles and construct solutions for tomorrow. My personal statement is not just a document; it is my pledge to bring that spirit to Brazil’s scientific forefront. As a physicist, I will work tirelessly in Brasília to ensure that Brazilian science doesn’t merely keep pace with the world but leads it, grounded in our nation’s needs and aspirations. This is why I am here—not as an outsider seeking opportunity, but as a committed physicist ready to build Brazil’s future from the heart of its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Brazil's Scientific Future</dc:title>
  <dc:creator/>
  <cp:keywords/>
  <dcterms:created xsi:type="dcterms:W3CDTF">2026-07-14T23:46:19Z</dcterms:created>
  <dcterms:modified xsi:type="dcterms:W3CDTF">2026-07-14T23:46:19Z</dcterms:modified>
</cp:coreProperties>
</file>

<file path=docProps/custom.xml><?xml version="1.0" encoding="utf-8"?>
<Properties xmlns="http://schemas.openxmlformats.org/officeDocument/2006/custom-properties" xmlns:vt="http://schemas.openxmlformats.org/officeDocument/2006/docPropsVTypes"/>
</file>