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w:t>
      </w:r>
      <w:r>
        <w:t xml:space="preserve"> </w:t>
      </w:r>
      <w:r>
        <w:t xml:space="preserve">Physicist's</w:t>
      </w:r>
      <w:r>
        <w:t xml:space="preserve"> </w:t>
      </w:r>
      <w:r>
        <w:t xml:space="preserve">Journey</w:t>
      </w:r>
      <w:r>
        <w:t xml:space="preserve"> </w:t>
      </w:r>
      <w:r>
        <w:t xml:space="preserve">in</w:t>
      </w:r>
      <w:r>
        <w:t xml:space="preserve"> </w:t>
      </w:r>
      <w:r>
        <w:t xml:space="preserve">Colombia</w:t>
      </w:r>
      <w:r>
        <w:t xml:space="preserve"> </w:t>
      </w:r>
      <w:r>
        <w:t xml:space="preserve">Medellín</w:t>
      </w:r>
    </w:p>
    <w:bookmarkStart w:id="20" w:name="Xd1a9366379da33741dcb7947dc4f7662cf30a26"/>
    <w:p>
      <w:pPr>
        <w:pStyle w:val="Heading1"/>
      </w:pPr>
      <w:r>
        <w:t xml:space="preserve">Personal Statement: A Physicist's Commitment to Innovation and Impact in Colombia Medellín</w:t>
      </w:r>
    </w:p>
    <w:p>
      <w:pPr>
        <w:pStyle w:val="FirstParagraph"/>
      </w:pPr>
      <w:r>
        <w:t xml:space="preserve">In the vibrant heart of South America, where mountains cradle a city reborn from its turbulent past into a beacon of innovation, I stand at the threshold of my most meaningful professional endeavor. This Personal Statement articulates my unwavering commitment to applying advanced physics principles within the unique context of Colombia Medellín—a city whose remarkable transformation mirrors my own journey as a Physicist dedicated to solving real-world challenges through science. My aspiration is not merely to practice physics, but to become an integral part of Medellín’s evolving scientific ecosystem, contributing tangible solutions that uplift communities and advance the frontiers of knowledge in this dynamic Colombian metropolis.</w:t>
      </w:r>
    </w:p>
    <w:p>
      <w:pPr>
        <w:pStyle w:val="BodyText"/>
      </w:pPr>
      <w:r>
        <w:t xml:space="preserve">My academic foundation in Physics began with a fascination for fundamental forces, leading me through rigorous studies in quantum mechanics and statistical thermodynamics during my Master’s at the University of California, Berkeley. Yet, I quickly realized that true scientific impact emerges not solely from theoretical elegance but from addressing pressing societal needs. This conviction crystallized during an internship with a renewable energy startup in Costa Rica, where I applied computational fluid dynamics to optimize small-scale hydroelectric systems for rural communities. It was there that I understood the profound potential of physics to drive sustainable development—especially in regions like Colombia Medellín, where geography and urbanization present both challenges and unparalleled opportunities.</w:t>
      </w:r>
    </w:p>
    <w:p>
      <w:pPr>
        <w:pStyle w:val="BodyText"/>
      </w:pPr>
      <w:r>
        <w:t xml:space="preserve">Colombia Medellín is no ordinary city; it is a living laboratory of social innovation. From the pioneering Metrocable system integrating marginalized Comunas into the urban fabric to its status as a global hub for software development and green technology, Medellín embodies resilience and forward-thinking ambition. As a Physicist, I am drawn not just to its achievements but to its unmet needs: optimizing energy grids in mountainous terrain, developing affordable sensors for air quality monitoring across the Aburrá Valley, or applying data analytics from particle physics techniques to improve public transportation efficiency. I envision myself collaborating with institutions like EAFIT University’s Center for Research and Innovation (CENI), the University of Antioquia’s Physics Department, or Medellín’s "City of Knowledge" initiative—where interdisciplinary teams tackle urban sustainability head-on.</w:t>
      </w:r>
    </w:p>
    <w:p>
      <w:pPr>
        <w:pStyle w:val="BodyText"/>
      </w:pPr>
      <w:r>
        <w:t xml:space="preserve">My technical expertise directly aligns with Medellín’s priorities. For instance, during my doctoral research on nanoscale photovoltaic materials at ETH Zurich, I developed novel models for energy conversion efficiency that could be adapted to Colombia’s high-altitude solar potential. More significantly, I collaborated on a project mapping urban heat islands in Zurich using satellite data and machine learning—a methodology perfectly transferable to Medellín’s diverse microclimates. These experiences taught me that as a Physicist, my role transcends lab benches: it demands active engagement with community needs, policy frameworks, and local knowledge. In Colombia Medellín, where science must serve equity, this approach is non-negotiable.</w:t>
      </w:r>
    </w:p>
    <w:p>
      <w:pPr>
        <w:pStyle w:val="BodyText"/>
      </w:pPr>
      <w:r>
        <w:t xml:space="preserve">What sets Medellín apart for my professional growth is its ecosystem of collaboration. The city’s government has strategically invested in science through the "Medellín Innovation Program," fostering partnerships between academia, startups, and civic groups. I am eager to contribute to this synergy by integrating physics into projects like the "Green Corridors" initiative or smart-waste management systems powered by sensor networks. My background in computational physics equips me to develop accessible tools for local engineers—perhaps creating open-source software for optimizing irrigation in Medellín’s peri-urban farms using satellite data, directly supporting Colombia’s agricultural resilience goals.</w:t>
      </w:r>
    </w:p>
    <w:p>
      <w:pPr>
        <w:pStyle w:val="BodyText"/>
      </w:pPr>
      <w:r>
        <w:t xml:space="preserve">Moreover, I recognize that as a Physicist operating within Colombia Medellín, cultural humility is essential. I have spent the past two years learning Spanish and immersing myself in Colombian culture through volunteer work with "Fundación Sí Se Puede," supporting STEM education in Medellín’s youth centers. This experience revealed how physics literacy empowers communities: when students grasp the principles behind solar cookers or rainwater harvesting, they become agents of change. I aspire to build on this by developing outreach programs that make complex physics concepts relevant to local contexts—turning abstract theories into tools for empowerment in neighborhoods like El Poblado or Barrio Antiguo.</w:t>
      </w:r>
    </w:p>
    <w:p>
      <w:pPr>
        <w:pStyle w:val="BodyText"/>
      </w:pPr>
      <w:r>
        <w:t xml:space="preserve">My long-term vision is clear: to establish a research group focused on "Urban Physics" within Medellín’s academic landscape. This would address climate adaptation (e.g., modeling pollutant dispersion in the valley), infrastructure resilience (using fracture mechanics for earthquake-prone zones), and digital inclusion (applying quantum-inspired algorithms for efficient resource allocation). I am particularly inspired by the work of Dr. María Eugenia Cárdenas at University of Antioquia, whose interdisciplinary approach to renewable energy systems exemplifies the kind of impactful physics I aim to pursue. Colombia Medellín is not just a location for my career; it is where I intend to plant roots as a Physicist committed to co-creating knowledge with its people.</w:t>
      </w:r>
    </w:p>
    <w:p>
      <w:pPr>
        <w:pStyle w:val="BodyText"/>
      </w:pPr>
      <w:r>
        <w:t xml:space="preserve">In conclusion, this Personal Statement reflects more than an application—it embodies a lifelong commitment forged through academic rigor, international experience, and deep respect for the transformative spirit of Colombia Medellín. I do not seek merely to be a physicist *in* Medellín; I seek to be a physicist *of* Medellín—a contributor to its scientific renaissance who understands that physics is most powerful when it serves humanity. With my technical skills, cultural dedication, and passion for collaborative innovation, I am ready to bring my expertise to this extraordinary city. Colombia Medellín does not need another visitor; it needs a Physicist who will become part of its story—one where science drives justice, sustainability, and hope for all.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 Physicist's Journey in Colombia Medellín</dc:title>
  <dc:creator/>
  <dc:language>en</dc:language>
  <cp:keywords/>
  <dcterms:created xsi:type="dcterms:W3CDTF">2026-07-18T17:59:07Z</dcterms:created>
  <dcterms:modified xsi:type="dcterms:W3CDTF">2026-07-18T17:59:07Z</dcterms:modified>
</cp:coreProperties>
</file>

<file path=docProps/custom.xml><?xml version="1.0" encoding="utf-8"?>
<Properties xmlns="http://schemas.openxmlformats.org/officeDocument/2006/custom-properties" xmlns:vt="http://schemas.openxmlformats.org/officeDocument/2006/docPropsVTypes"/>
</file>