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Japan</w:t>
      </w:r>
      <w:r>
        <w:t xml:space="preserve"> </w:t>
      </w:r>
      <w:r>
        <w:t xml:space="preserve">Osaka</w:t>
      </w:r>
    </w:p>
    <w:bookmarkStart w:id="20" w:name="X48798d8e869179519b302be4c5d0f1bd266b328"/>
    <w:p>
      <w:pPr>
        <w:pStyle w:val="Heading1"/>
      </w:pPr>
      <w:r>
        <w:t xml:space="preserve">Personal Statement: Pursuing Excellence as a Physicist in Japan Osaka</w:t>
      </w:r>
    </w:p>
    <w:p>
      <w:pPr>
        <w:pStyle w:val="FirstParagraph"/>
      </w:pPr>
      <w:r>
        <w:t xml:space="preserve">As a dedicated and intellectually curious physicist, my journey toward advancing fundamental scientific understanding has been profoundly shaped by the global spirit of discovery that defines modern physics. This Personal Statement articulates my unwavering commitment to contributing to the vibrant scientific ecosystem of Japan Osaka—a city where cutting-edge research seamlessly converges with rich cultural heritage. My aspiration is not merely to work within Osaka’s esteemed academic and industrial institutions but to actively participate in their mission of pioneering breakthroughs that address humanity’s most pressing challenges.</w:t>
      </w:r>
    </w:p>
    <w:p>
      <w:pPr>
        <w:pStyle w:val="BodyText"/>
      </w:pPr>
      <w:r>
        <w:t xml:space="preserve">My academic foundation began at the University of Tokyo, where I earned my undergraduate degree in Theoretical Physics with honors. Under the mentorship of Professor Kenji Tanaka, I immersed myself in quantum field theory and condensed matter physics, culminating in a thesis on topological phases of matter that was published in the Journal of Physics: Condensed Matter. This early exposure to Japan’s rigorous scientific standards ignited my passion for collaborative research within an environment that values both precision and innovation. Subsequently, I completed my Ph.D. at Kyoto University, focusing on quantum computing algorithms for simulating complex molecular systems—a project funded by the Japan Society for the Promotion of Science (JSPS). My doctoral research required not only advanced mathematical modeling but also close collaboration with experimentalists at Osaka University’s Institute of Scientific and Industrial Research (ISIR), where I spent six months perfecting quantum circuit designs. This experience was transformative: I witnessed firsthand how Osaka’s interdisciplinary approach accelerates the translation of theoretical concepts into tangible technological applications.</w:t>
      </w:r>
    </w:p>
    <w:p>
      <w:pPr>
        <w:pStyle w:val="BodyText"/>
      </w:pPr>
      <w:r>
        <w:t xml:space="preserve">What compels me toward Japan Osaka is its unparalleled ecosystem for physics research. The city stands at the forefront of Japan’s scientific renaissance, hosting world-class facilities like the RIKEN Center for Advanced Science and Technology and Osaka City University’s Graduate School of Engineering. Unlike many academic hubs that prioritize isolated specialization, Osaka thrives on cross-pollination—where particle physicists collaborate with materials scientists to develop next-generation batteries or where astrophysicists partner with AI researchers to decode cosmic microwave background data. My decision to pursue my career here is not incidental; it reflects a deliberate alignment with Osaka’s ethos of “kizuna” (bonds) between disciplines and institutions. I am particularly drawn to the Osaka University Quantum Computing Initiative, which aims to build a 100-qubit processor by 2026—a project that resonates deeply with my expertise in quantum algorithms. Contributing to such a mission would allow me to merge my theoretical background with Osaka’s visionary industrial partnerships, including those with Panasonic and Panasonic Corporation.</w:t>
      </w:r>
    </w:p>
    <w:p>
      <w:pPr>
        <w:pStyle w:val="BodyText"/>
      </w:pPr>
      <w:r>
        <w:t xml:space="preserve">As a Physicist, I have cultivated both technical mastery and cross-cultural agility essential for success in Japan Osaka. My toolkit includes proficiency in Python, MATLAB, and Qiskit for quantum simulations; advanced statistical analysis using Bayesian methods; and experience with superconducting qubit systems. Beyond technical skills, I have actively immersed myself in Japanese culture: I achieved N2 level in the JLPT (Japanese Language Proficiency Test) during my doctoral studies and regularly attend Kyoto-based physics seminars conducted in Japanese. This linguistic competence is crucial for meaningful engagement—Osaka’s research community values deep integration over superficial collaboration. During a summer internship at Osaka Prefecture University, I co-authored a paper on topological insulators with Dr. Aiko Sato; our work progressed rapidly because we could discuss nuances of Dirac cones and band gaps without translation barriers. This experience taught me that true scientific synergy requires not just shared knowledge but shared language.</w:t>
      </w:r>
    </w:p>
    <w:p>
      <w:pPr>
        <w:pStyle w:val="BodyText"/>
      </w:pPr>
      <w:r>
        <w:t xml:space="preserve">My professional ethos is anchored in the belief that physics must serve society. In Osaka, I envision applying my expertise to solve regional challenges, such as developing energy-efficient quantum sensors for monitoring Kobe Bay’s ecosystem or optimizing renewable energy grids through quantum-inspired algorithms. The city’s commitment to “Sustainable Osaka 2030” aligns perfectly with my vision of physics-driven sustainability. Furthermore, I am eager to contribute to Osaka’s goal of becoming a global hub for STEM education by mentoring international students at the Osaka International Exchange Center—a role that would allow me to share Japan’s collaborative spirit with future physicists worldwide.</w:t>
      </w:r>
    </w:p>
    <w:p>
      <w:pPr>
        <w:pStyle w:val="BodyText"/>
      </w:pPr>
      <w:r>
        <w:t xml:space="preserve">The significance of this Personal Statement extends beyond my individual career trajectory. It represents a bridge between my scientific identity as a Physicist and the dynamic aspirations of Japan Osaka. I recognize that entering this community requires humility and dedication: I am prepared to learn from Osaka’s centuries-old traditions of craftsmanship, where meticulous attention to detail—from katana forging to precision engineering—mirrors the rigor demanded in quantum research. My time at ISIR taught me that the most profound discoveries emerge not in isolation but through mutual respect for diverse perspectives—a principle embodied by Osaka’s motto: “Osaka is a city of hearts” (大阪は心の街). This philosophy will guide my interactions with colleagues, students, and partners as I strive to embody the ideal of a physicist who is both technically exceptional and culturally attuned.</w:t>
      </w:r>
    </w:p>
    <w:p>
      <w:pPr>
        <w:pStyle w:val="BodyText"/>
      </w:pPr>
      <w:r>
        <w:t xml:space="preserve">Looking ahead, I envision myself contributing to Osaka’s scientific legacy through three pillars: 1) Advancing quantum computing hardware through partnerships with local industry; 2) Establishing an international workshop series on “Physics for Social Good” at the Osaka Science Museum; and 3) Advocating for greater diversity in physics by mentoring female students via Japan’s Women in STEM programs. These initiatives would position me as a bridge-builder—honoring Osaka’s historical role as a cultural crossroads while propelling its scientific future.</w:t>
      </w:r>
    </w:p>
    <w:p>
      <w:pPr>
        <w:pStyle w:val="BodyText"/>
      </w:pPr>
      <w:r>
        <w:t xml:space="preserve">In conclusion, my journey as a physicist has been defined by an insatiable curiosity about the universe’s fundamental laws and an equally strong desire to apply that understanding for human betterment. Japan Osaka offers the ideal crucible for this dual mission: a city where ancient wisdom fuels modern innovation, where every lab bench hums with collaborative energy, and where my contributions can resonate beyond academia into tangible societal impact. I am not merely seeking a position in Osaka; I am committing to becoming an enduring part of its scientific fabric—a Physicist who embodies the spirit of Japan Osaka through relentless inquiry, cultural respect, and unwavering dedication to discovery. With profound enthusiasm, I stand ready to embrace this next chapter in the heart of one of the world’s most dynamic research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Japan Osaka</dc:title>
  <dc:creator/>
  <dc:language>en</dc:language>
  <cp:keywords/>
  <dcterms:created xsi:type="dcterms:W3CDTF">2026-04-24T06:27:49Z</dcterms:created>
  <dcterms:modified xsi:type="dcterms:W3CDTF">2026-04-24T06:27:49Z</dcterms:modified>
</cp:coreProperties>
</file>

<file path=docProps/custom.xml><?xml version="1.0" encoding="utf-8"?>
<Properties xmlns="http://schemas.openxmlformats.org/officeDocument/2006/custom-properties" xmlns:vt="http://schemas.openxmlformats.org/officeDocument/2006/docPropsVTypes"/>
</file>