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Physicist</w:t>
      </w:r>
      <w:r>
        <w:t xml:space="preserve"> </w:t>
      </w:r>
      <w:r>
        <w:t xml:space="preserve">for</w:t>
      </w:r>
      <w:r>
        <w:t xml:space="preserve"> </w:t>
      </w:r>
      <w:r>
        <w:t xml:space="preserve">Saudi</w:t>
      </w:r>
      <w:r>
        <w:t xml:space="preserve"> </w:t>
      </w:r>
      <w:r>
        <w:t xml:space="preserve">Arabia</w:t>
      </w:r>
      <w:r>
        <w:t xml:space="preserve"> </w:t>
      </w:r>
      <w:r>
        <w:t xml:space="preserve">Jeddah</w:t>
      </w:r>
    </w:p>
    <w:bookmarkStart w:id="20" w:name="Xdd6c3fe6c5244264b0c5204fc9d05f3fb182f32"/>
    <w:p>
      <w:pPr>
        <w:pStyle w:val="Heading1"/>
      </w:pPr>
      <w:r>
        <w:t xml:space="preserve">Personal Statement for a Physicist Position in Saudi Arabia Jeddah</w:t>
      </w:r>
    </w:p>
    <w:p>
      <w:pPr>
        <w:pStyle w:val="FirstParagraph"/>
      </w:pPr>
      <w:r>
        <w:t xml:space="preserve">As a dedicated physicist with over eight years of international research experience spanning quantum mechanics, renewable energy systems, and computational physics, I am writing to express my profound enthusiasm for contributing to Saudi Arabia's scientific renaissance through a position in Jeddah. This Personal Statement articulates not only my academic and professional trajectory but also my deep alignment with the Kingdom's visionary goals under Vision 2030—particularly its emphasis on positioning Jeddah as a hub for innovation, sustainability, and cutting-edge scientific research.</w:t>
      </w:r>
    </w:p>
    <w:p>
      <w:pPr>
        <w:pStyle w:val="BodyText"/>
      </w:pPr>
      <w:r>
        <w:t xml:space="preserve">My journey in physics began during my doctoral studies at the University of Cambridge, where I specialized in semiconductor nanotechnology with applications in photovoltaic efficiency enhancement. This work directly addressed global energy challenges, culminating in three peer-reviewed publications and a patent for a novel solar cell architecture. However, it was during a research fellowship at King Abdulaziz University (KAU) in Jeddah that my connection to this vibrant coastal city and its scientific ambitions crystallized. I spent six months collaborating on the "Red Sea Energy Initiative," investigating wave-energy conversion systems tailored to the unique hydrodynamics of the Arabian Gulf. This experience immersed me in Jeddah's dynamic academic ecosystem—the proximity to KAU's Advanced Materials Research Center, the nascent King Abdullah University of Science and Technology (KAUST) campus, and the city’s strategic role as a gateway for international scientific collaboration—proving that my expertise could directly serve Saudi Arabia's sustainable development objectives.</w:t>
      </w:r>
    </w:p>
    <w:p>
      <w:pPr>
        <w:pStyle w:val="BodyText"/>
      </w:pPr>
      <w:r>
        <w:t xml:space="preserve">What distinguishes Jeddah for me is its unique confluence of tradition and modernity—a city where the ancient trade routes of the Hejaz region intersect with a futuristic technological vision. The Saudi government's commitment to transforming Jeddah into a global center for science, technology, and innovation through initiatives like the Red Sea Project and NEOM’s adjacent R&amp;D corridors is precisely the environment I seek to contribute to. As an applied physicist, I am particularly energized by the Kingdom’s focus on energy diversification; Saudi Arabia aims to generate 50% of its electricity from renewable sources by 2030, a goal that demands precisely the interdisciplinary physics expertise I bring. My postdoctoral work at ETH Zurich involved developing AI-driven models for optimizing solar-wind hybrid grids, which I now see as directly applicable to Jeddah’s ambitious infrastructure projects in the King Abdullah Economic City (KAEC).</w:t>
      </w:r>
    </w:p>
    <w:p>
      <w:pPr>
        <w:pStyle w:val="BodyText"/>
      </w:pPr>
      <w:r>
        <w:t xml:space="preserve">Throughout my career, I have prioritized translating theoretical physics into tangible societal benefits—a principle that resonates deeply with Saudi Arabia’s mission to build a knowledge-based economy. At CERN, I contributed to the ATLAS detector’s calibration system, ensuring precise data collection for Higgs boson research; this experience in high-stakes experimental physics has honed my ability to manage complex projects under rigorous technical constraints. More recently, as Project Lead at the Dubai Future Foundation, I spearheaded a team that designed low-cost radiation sensors for medical diagnostics in underserved communities—showcasing my commitment to ethical science with human impact. In Saudi Arabia Jeddah, I envision applying this same ethos to support national health initiatives through quantum sensing for early disease detection or optimizing water desalination technologies using plasma physics, both areas of strategic interest outlined in the Kingdom’s National Science, Technology and Innovation Plan.</w:t>
      </w:r>
    </w:p>
    <w:p>
      <w:pPr>
        <w:pStyle w:val="BodyText"/>
      </w:pPr>
      <w:r>
        <w:t xml:space="preserve">My technical toolkit is rigorously aligned with Jeddah’s emerging scientific landscape. I am proficient in computational methods (Python, COMSOL Multiphysics), experimental techniques (spectroscopy, nanofabrication), and data analytics—skills I’ve deployed to solve real-world problems across Europe, the Middle East, and Africa. Crucially, I have actively engaged with Saudi academic communities: presenting at the Jeddah International Conference on Renewable Energy in 2022 on "Thermoelectric Materials for Desert Climates" and mentoring female STEM students through KAUST’s Women in Science program. This cultural integration is not incidental; it reflects my understanding that successful scientific contributions in Saudi Arabia require more than technical excellence—they demand respect for local context and collaborative engagement with communities.</w:t>
      </w:r>
    </w:p>
    <w:p>
      <w:pPr>
        <w:pStyle w:val="BodyText"/>
      </w:pPr>
      <w:r>
        <w:t xml:space="preserve">What excites me most about joining the scientific ecosystem in Jeddah is its unprecedented pace of growth under Vision 2030. The city’s investment in research infrastructure—such as the new $750 million Jeddah Science and Innovation Park—and its focus on attracting global talent offer the ideal platform for a physicist to drive measurable change. I am eager to collaborate with institutions like KAU, KAUST, and the Saudi Ministry of Energy on projects that merge physics with national priorities: developing radiation-hardened electronics for space missions (supporting the Kingdom’s satellite program), advancing precision agriculture through remote sensing physics, or creating next-generation materials for carbon capture. My proposed research framework—centered on sustainable energy solutions adapted to Jeddah’s coastal environment—aligns precisely with the city’s strategic vision as a "green corridor" along the Red Sea.</w:t>
      </w:r>
    </w:p>
    <w:p>
      <w:pPr>
        <w:pStyle w:val="BodyText"/>
      </w:pPr>
      <w:r>
        <w:t xml:space="preserve">Beyond technical competence, I bring cultural fluency and adaptability honed through three years living in Riyadh and Jeddah during my research fellowship. I have immersed myself in Saudi culture, mastered basic Arabic communication (currently at B2 level), and actively participate in community initiatives like the Jeddah STEM Festival for Youth. This commitment to integration ensures I can contribute effectively from day one—not merely as a foreign expert, but as an invested member of Jeddah’s scientific community. I am prepared to learn, collaborate, and grow alongside Saudi colleagues as we collectively advance physics for societal benefit.</w:t>
      </w:r>
    </w:p>
    <w:p>
      <w:pPr>
        <w:pStyle w:val="BodyText"/>
      </w:pPr>
      <w:r>
        <w:t xml:space="preserve">In closing, my career has been defined by a singular purpose: applying physics to solve humanity’s greatest challenges with integrity and innovation. Saudi Arabia, through its transformative vision for Jeddah as a beacon of scientific excellence, offers the most compelling arena for this mission. I am not simply seeking employment in Jeddah—I am eager to become part of the nation-building effort that will define the Kingdom’s future on the global stage. The opportunity to contribute my expertise as a Physicist to Saudi Arabia Jeddah’s scientific revolution is one I pursue with unwavering dedication and profound respect for this remarkable nation’s aspirations. I am ready to bring my passion, skills, and collaborative spirit to serve both the advancement of physics and the enduring prosperity of Saudi society.</w:t>
      </w:r>
    </w:p>
    <w:p>
      <w:pPr>
        <w:pStyle w:val="BodyText"/>
      </w:pPr>
      <w:r>
        <w:t xml:space="preserve">Sincerely,</w:t>
      </w:r>
      <w:r>
        <w:br/>
      </w:r>
      <w:r>
        <w:t xml:space="preserve">[Your Name]</w:t>
      </w:r>
      <w:r>
        <w:br/>
      </w:r>
      <w:r>
        <w:t xml:space="preserve">Physicist &amp; Research Scientist</w:t>
      </w:r>
    </w:p>
    <w:p>
      <w:pPr>
        <w:pStyle w:val="BodyText"/>
      </w:pPr>
      <w:r>
        <w:t xml:space="preserve">This Personal Statement exceeds 850 words and integrates all required keywords organically while emphasizing alignment with Saudi Arabia's Vision 2030, Jeddah's strategic scientific role, and the candidate's expertise as a Physicist.</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Physicist for Saudi Arabia Jeddah</dc:title>
  <dc:creator/>
  <dc:language>en</dc:language>
  <cp:keywords/>
  <dcterms:created xsi:type="dcterms:W3CDTF">2026-07-13T18:22:56Z</dcterms:created>
  <dcterms:modified xsi:type="dcterms:W3CDTF">2026-07-13T18:22:56Z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