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Barcelona,</w:t>
      </w:r>
      <w:r>
        <w:t xml:space="preserve"> </w:t>
      </w:r>
      <w:r>
        <w:t xml:space="preserve">Spain</w:t>
      </w:r>
    </w:p>
    <w:bookmarkStart w:id="20" w:name="X3f309d1ec8d1241bec3c3bd73766db0855211f8"/>
    <w:p>
      <w:pPr>
        <w:pStyle w:val="Heading1"/>
      </w:pPr>
      <w:r>
        <w:t xml:space="preserve">Personal Statement: A Journey Toward Physics Excellence in Barcelona, Spain</w:t>
      </w:r>
    </w:p>
    <w:p>
      <w:pPr>
        <w:pStyle w:val="FirstParagraph"/>
      </w:pPr>
      <w:r>
        <w:t xml:space="preserve">From the moment I first gazed at the night sky from my childhood home in [Your City], I was captivated by the universe's profound mysteries. That early wonder has since crystallized into a lifelong dedication to physics—a pursuit that now drives my ambition to contribute meaningfully as a physicist within Spain’s dynamic scientific ecosystem, with Barcelona serving as both my immediate destination and long-term intellectual home. This</w:t>
      </w:r>
      <w:r>
        <w:t xml:space="preserve"> </w:t>
      </w:r>
      <w:r>
        <w:rPr>
          <w:bCs/>
          <w:b/>
        </w:rPr>
        <w:t xml:space="preserve">Personal Statement</w:t>
      </w:r>
      <w:r>
        <w:t xml:space="preserve"> </w:t>
      </w:r>
      <w:r>
        <w:t xml:space="preserve">articulates not just my academic trajectory, but the deliberate choice to anchor my professional future in</w:t>
      </w:r>
      <w:r>
        <w:t xml:space="preserve"> </w:t>
      </w:r>
      <w:r>
        <w:rPr>
          <w:bCs/>
          <w:b/>
        </w:rPr>
        <w:t xml:space="preserve">Spain Barcelona</w:t>
      </w:r>
      <w:r>
        <w:t xml:space="preserve">, where I believe the confluence of world-class research infrastructure, collaborative culture, and cultural richness offers the ideal crucible for groundbreaking physics innovation.</w:t>
      </w:r>
    </w:p>
    <w:p>
      <w:pPr>
        <w:pStyle w:val="BodyText"/>
      </w:pPr>
      <w:r>
        <w:t xml:space="preserve">My academic journey began with a rigorous BSc in Physics at [Your University], where I immersed myself in quantum mechanics and computational modeling. A pivotal moment came during my final-year project on topological insulators—a field where Barcelona’s scientific community has established global leadership. Collaborating with researchers from the Institute of Photonic Sciences (ICFO), I gained firsthand insight into how Barcelona-based institutions operate at the forefront of discovery. This experience transcended textbook learning; it revealed a research ethos centered on interdisciplinary dialogue and real-world impact, values deeply embedded in</w:t>
      </w:r>
      <w:r>
        <w:t xml:space="preserve"> </w:t>
      </w:r>
      <w:r>
        <w:rPr>
          <w:bCs/>
          <w:b/>
        </w:rPr>
        <w:t xml:space="preserve">Spain Barcelona</w:t>
      </w:r>
      <w:r>
        <w:t xml:space="preserve">’s scientific identity. The ICFO’s emphasis on translating fundamental physics into technologies like quantum sensors resonated profoundly with my belief that theoretical rigor must serve tangible progress—a philosophy I now seek to embody within Catalonia’s academic landscape.</w:t>
      </w:r>
    </w:p>
    <w:p>
      <w:pPr>
        <w:pStyle w:val="BodyText"/>
      </w:pPr>
      <w:r>
        <w:t xml:space="preserve">My MSc at [Your University] further refined my expertise in condensed matter physics, culminating in a thesis on superconducting materials for energy-efficient electronics. This work demanded not only technical precision but also the ability to communicate complex ideas across cultural and linguistic boundaries—skills I honed while participating in international conferences and collaborating with teams from Germany, Japan, and Brazil. These experiences underscored a critical realization: physics thrives where diverse perspectives converge. Barcelona’s cosmopolitan environment, with its centuries-old tradition of intellectual exchange (from the medieval</w:t>
      </w:r>
      <w:r>
        <w:t xml:space="preserve"> </w:t>
      </w:r>
      <w:r>
        <w:rPr>
          <w:iCs/>
          <w:i/>
        </w:rPr>
        <w:t xml:space="preserve">Universitat de Barcelona</w:t>
      </w:r>
      <w:r>
        <w:t xml:space="preserve"> </w:t>
      </w:r>
      <w:r>
        <w:t xml:space="preserve">to modern institutions like the Institut Català de Ciències del Clima), embodies this ideal. I am eager to contribute to and learn from this vibrant ecosystem, where Catalan language and culture infuse scientific discourse with a unique sense of community.</w:t>
      </w:r>
    </w:p>
    <w:p>
      <w:pPr>
        <w:pStyle w:val="BodyText"/>
      </w:pPr>
      <w:r>
        <w:t xml:space="preserve">What draws me specifically to Barcelona is its unparalleled synergy between theoretical ambition and applied innovation. The city hosts not only ICFO but also the Universitat Politécnica de Catalunya (UPC), a leader in engineering-physics integration, and the Institute for Research in Biomedicine (IRB), where physicists collaborate on biomedical imaging breakthroughs. I am particularly inspired by projects like the Barcelona Supercomputing Center’s MareNostrum, which powers simulations critical to climate physics—work directly aligned with my interest in sustainable energy solutions. Moreover, Barcelona’s commitment to</w:t>
      </w:r>
      <w:r>
        <w:t xml:space="preserve"> </w:t>
      </w:r>
      <w:r>
        <w:rPr>
          <w:iCs/>
          <w:i/>
        </w:rPr>
        <w:t xml:space="preserve">la ciència catalana</w:t>
      </w:r>
      <w:r>
        <w:t xml:space="preserve"> </w:t>
      </w:r>
      <w:r>
        <w:t xml:space="preserve">(Catalan science) has created a nurturing environment for early-career researchers through programs like ICREA, where interdisciplinary projects flourish. This is the ecosystem where I envision developing my own research group, bridging materials science and renewable energy applications—a mission I see as vital for Spain’s green transition.</w:t>
      </w:r>
    </w:p>
    <w:p>
      <w:pPr>
        <w:pStyle w:val="BodyText"/>
      </w:pPr>
      <w:r>
        <w:t xml:space="preserve">My professional development has also been shaped by a deep appreciation for Barcelona’s cultural context. Living in the city during my master’s exchange program (or through a short-term research visit) allowed me to experience its unique rhythm: the morning café discussions at La Boqueria, the evening debates at Els Llamps, and the intellectual energy pulsing through streets like Avinguda Diagonal. This immersion taught me that scientific excellence in</w:t>
      </w:r>
      <w:r>
        <w:t xml:space="preserve"> </w:t>
      </w:r>
      <w:r>
        <w:rPr>
          <w:bCs/>
          <w:b/>
        </w:rPr>
        <w:t xml:space="preserve">Spain Barcelona</w:t>
      </w:r>
      <w:r>
        <w:t xml:space="preserve"> </w:t>
      </w:r>
      <w:r>
        <w:t xml:space="preserve">is inseparable from cultural fluency. I have actively learned Catalan to engage with local researchers on equal footing—a commitment I will continue as I integrate into Barcelona’s academic community. Language, to me, is not merely a tool but a bridge connecting science to society; understanding Catalan allows me to contribute more meaningfully to projects addressing regional challenges like coastal sustainability or urban energy grids.</w:t>
      </w:r>
    </w:p>
    <w:p>
      <w:pPr>
        <w:pStyle w:val="BodyText"/>
      </w:pPr>
      <w:r>
        <w:t xml:space="preserve">Looking ahead, my goal as an aspiring physicist is clear: to lead initiatives that transform Barcelona into a global hub for quantum technology and sustainable physics. I aim not only to advance fundamental knowledge but also to mentor the next generation of scientists—inspired by Barcelona’s tradition of nurturing talent like Enric Casassas or Maria de los Ángeles Serrano. The city’s open, collaborative spirit, where labs share resources and researchers freely cross-pollinate ideas (e.g., between ICFO and the Centre for Research in Nanoscience and Nanotechnology), is precisely what I need to thrive. I am ready to bring my expertise in computational physics, my passion for interdisciplinary collaboration, and my commitment to Barcelona’s scientific mission—together with a willingness to learn from its rich intellectual heritage.</w:t>
      </w:r>
    </w:p>
    <w:p>
      <w:pPr>
        <w:pStyle w:val="BodyText"/>
      </w:pPr>
      <w:r>
        <w:t xml:space="preserve">In summary, this</w:t>
      </w:r>
      <w:r>
        <w:t xml:space="preserve"> </w:t>
      </w:r>
      <w:r>
        <w:rPr>
          <w:bCs/>
          <w:b/>
        </w:rPr>
        <w:t xml:space="preserve">Personal Statement</w:t>
      </w:r>
      <w:r>
        <w:t xml:space="preserve"> </w:t>
      </w:r>
      <w:r>
        <w:t xml:space="preserve">reflects a trajectory that has consistently converged toward Barcelona. My academic path has been shaped by the city’s research strengths; my professional identity is forged in its collaborative culture; and my personal growth has deepened through immersion in its Catalan ethos. I do not seek merely to work *in* Spain Barcelona—I aspire to become a thread woven into its scientific tapestry, contributing to a legacy where physics serves both humanity and the unique spirit of Catalonia. The opportunity to advance alongside institutions like ICFO, UPC, and CSIC is not just an ideal; it is the logical next step in my journey as a physicist. I am ready to bring my dedication, curiosity, and respect for Barcelona’s scientific tradition to every challenge we face together.</w:t>
      </w:r>
    </w:p>
    <w:p>
      <w:pPr>
        <w:pStyle w:val="BodyText"/>
      </w:pPr>
      <w:r>
        <w:t xml:space="preserve">Thank you for considering my application to contribute to physics in</w:t>
      </w:r>
      <w:r>
        <w:t xml:space="preserve"> </w:t>
      </w:r>
      <w:r>
        <w:rPr>
          <w:bCs/>
          <w:b/>
        </w:rPr>
        <w:t xml:space="preserve">Spain Barcelona</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Position in Barcelona, Spain</dc:title>
  <dc:creator/>
  <dc:language>en</dc:language>
  <cp:keywords/>
  <dcterms:created xsi:type="dcterms:W3CDTF">2026-07-10T04:37:09Z</dcterms:created>
  <dcterms:modified xsi:type="dcterms:W3CDTF">2026-07-10T04:37:09Z</dcterms:modified>
</cp:coreProperties>
</file>

<file path=docProps/custom.xml><?xml version="1.0" encoding="utf-8"?>
<Properties xmlns="http://schemas.openxmlformats.org/officeDocument/2006/custom-properties" xmlns:vt="http://schemas.openxmlformats.org/officeDocument/2006/docPropsVTypes"/>
</file>