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ad372df0e27521fa4918942f6174e0221c81e7b"/>
    <w:p>
      <w:pPr>
        <w:pStyle w:val="Heading1"/>
      </w:pPr>
      <w:r>
        <w:t xml:space="preserve">Personal Statement: Pursuing Excellence as a Physicist in Spain Madrid</w:t>
      </w:r>
    </w:p>
    <w:p>
      <w:pPr>
        <w:pStyle w:val="FirstParagraph"/>
      </w:pPr>
      <w:r>
        <w:t xml:space="preserve">As I stand at the threshold of my professional journey as a physicist, my aspirations are firmly anchored in the vibrant academic and research ecosystem of Spain Madrid. This Personal Statement articulates not merely my academic trajectory, but my profound commitment to contributing to the scientific community within this culturally rich capital city. My path has been meticulously shaped by an insatiable curiosity for fundamental physical phenomena, culminating in a resolute decision to immerse myself in the world-class research environment that Madrid uniquely offers.</w:t>
      </w:r>
    </w:p>
    <w:p>
      <w:pPr>
        <w:pStyle w:val="BodyText"/>
      </w:pPr>
      <w:r>
        <w:t xml:space="preserve">My fascination with physics began during my undergraduate studies at the University of Barcelona, where I immersed myself in quantum mechanics and statistical thermodynamics. However, it was during a transformative semester exchange at the Instituto de Física Teórica (IFT) in Madrid that I discovered my true calling. Witnessing Nobel laureates engage in dynamic discussions about particle physics while navigating the city’s intellectual corridors—where cafes buzz with scientific debate as much as literary discourse—I realized that Madrid isn’t merely a location for research; it’s a living laboratory of scientific innovation. The opportunity to collaborate on projects at IFT, analyzing neutrino oscillations using data from CERN’s ATLAS detector, cemented my resolve to build my career within Spain Madrid’s academic fabric.</w:t>
      </w:r>
    </w:p>
    <w:p>
      <w:pPr>
        <w:pStyle w:val="BodyText"/>
      </w:pPr>
      <w:r>
        <w:t xml:space="preserve">My Master’s research at the Complutense University of Madrid deepened this connection. Under the mentorship of Professor Elena García, I developed a novel computational model to simulate topological phases in condensed matter systems—a project directly aligned with Spain’s strategic focus on quantum technologies, as outlined in the National Strategy for Science and Technology (2021-2030). This work resulted in a publication in</w:t>
      </w:r>
      <w:r>
        <w:t xml:space="preserve"> </w:t>
      </w:r>
      <w:r>
        <w:rPr>
          <w:iCs/>
          <w:i/>
        </w:rPr>
        <w:t xml:space="preserve">Physical Review B</w:t>
      </w:r>
      <w:r>
        <w:t xml:space="preserve"> </w:t>
      </w:r>
      <w:r>
        <w:t xml:space="preserve">and earned me the prestigious "Premio Ciencias de la Comunidad de Madrid" award. More importantly, it revealed how Madrid’s institutions—particularly CSIC (Spanish National Research Council) centers like IFIMAC and the Centro de Física de Materiales—cultivate interdisciplinary synergy between theoretical frameworks and experimental breakthroughs. I now understand that Spain Madrid doesn’t just host research; it actively shapes its future through policies that prioritize physics as a driver of sustainable innovation.</w:t>
      </w:r>
    </w:p>
    <w:p>
      <w:pPr>
        <w:pStyle w:val="BodyText"/>
      </w:pPr>
      <w:r>
        <w:t xml:space="preserve">My professional ethos is defined by three pillars: technical rigor, collaborative spirit, and societal impact. As a Physicist, I reject the notion of ivory-tower science. During my internship at the Madrid-based startup QuantaTech, I co-developed a quantum-inspired algorithm for optimizing renewable energy grids—a project that bridged my theoretical background with Spain’s ambitious climate goals under the European Green Deal. This experience taught me that physics must serve communities, a principle deeply resonant in Madrid’s ethos of "ciencia para la sociedad" (science for society). I am equally committed to fostering inclusivity; as coordinator of the Women in Physics Madrid network, I organized workshops addressing gender gaps in STEM across 12 universities—proof that scientific excellence thrives when diverse voices lead.</w:t>
      </w:r>
    </w:p>
    <w:p>
      <w:pPr>
        <w:pStyle w:val="BodyText"/>
      </w:pPr>
      <w:r>
        <w:t xml:space="preserve">Why Spain Madrid? Beyond its academic prowess, this city embodies a unique convergence of history and progress. The contrast between the ancient beauty of Plaza Mayor and the futuristic architecture of the Madrid Science Park (Parque Científico de Madrid) symbolizes my own approach: honoring physics’ centuries-old foundations while pioneering next-generation discoveries. I am drawn to Madrid’s collaborative ecosystem, where CSIC labs share facilities with institutions like Universidad Autónoma de Madrid (UAM), creating a seamless pipeline from theoretical insight to industrial application. The recent EU-funded "Madrid Quantum Hub" initiative further solidifies my conviction that Spain Madrid is the optimal nexus for advancing quantum computing—a field I now aim to lead through projects at the Spanish Institute of Astrophysics in Madrid (IAC).</w:t>
      </w:r>
    </w:p>
    <w:p>
      <w:pPr>
        <w:pStyle w:val="BodyText"/>
      </w:pPr>
      <w:r>
        <w:t xml:space="preserve">My future trajectory is unequivocally set within this ecosystem. I aspire to establish an independent research group at CSIC’s Instituto de Estructura de la Materia (IEM), where I will investigate quantum materials for low-energy electronics—directly supporting Spain’s "Plan Nacional de Investigación Científica, Desarrollo e Innovación Tecnológica" (2021-2023). Madrid offers unparalleled resources: access to the ALBA Synchrotron light source, partnerships with Airbus for aerospace applications of superconductivity, and a community that values both academic excellence and public engagement. I intend to leverage these assets not just for publications, but to train the next generation of physicists through outreach programs at local schools—bridging Madrid’s scientific legacy with its future talent.</w:t>
      </w:r>
    </w:p>
    <w:p>
      <w:pPr>
        <w:pStyle w:val="BodyText"/>
      </w:pPr>
      <w:r>
        <w:t xml:space="preserve">Critically, my commitment to Spain Madrid extends beyond professional goals. I have immersed myself in the culture: mastering Spanish fluently, participating in local physics colloquia at CSIC’s headquarters on Serrano Street, and embracing Madrid’s daily rhythms—from morning espresso sessions debating quantum entanglement to evening walks along the Manzanares River while reflecting on theoretical models. This cultural integration is not incidental; it is essential to thriving in a community where scientific dialogue flourishes in cafés, parks, and conference halls alike. My long-term vision includes fostering international collaborations that position Madrid as a global physics hub—perhaps through the upcoming European Quantum Flagship project based at the Complutense campus.</w:t>
      </w:r>
    </w:p>
    <w:p>
      <w:pPr>
        <w:pStyle w:val="BodyText"/>
      </w:pPr>
      <w:r>
        <w:t xml:space="preserve">In conclusion, this Personal Statement is not merely an application document; it is a testament to my unwavering dedication to becoming an integral part of Spain Madrid’s scientific identity. As a Physicist, I embody the spirit of inquiry that defines both the city and its institutions—where every equation solved in a CSIC lab echoes across centuries of Spanish intellectual tradition, and where tomorrow’s breakthroughs will be written in the heart of Europe’s most dynamic capital. I do not merely seek to work in Madrid; I am prepared to invest my life’s energy into elevating its physics community, ensuring that Spain Madrid remains synonymous with scientific excellence for generations to come.</w:t>
      </w:r>
    </w:p>
    <w:p>
      <w:pPr>
        <w:pStyle w:val="BodyText"/>
      </w:pPr>
      <w:r>
        <w:t xml:space="preserve">With profound enthusiasm and readiness, I submit this Personal Statement as the foundation of my contribution to Spain’s most illustrious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Spain Madrid</dc:title>
  <dc:creator/>
  <dc:language>en</dc:language>
  <cp:keywords/>
  <dcterms:created xsi:type="dcterms:W3CDTF">2026-03-04T07:52:31Z</dcterms:created>
  <dcterms:modified xsi:type="dcterms:W3CDTF">2026-03-04T07:52:31Z</dcterms:modified>
</cp:coreProperties>
</file>

<file path=docProps/custom.xml><?xml version="1.0" encoding="utf-8"?>
<Properties xmlns="http://schemas.openxmlformats.org/officeDocument/2006/custom-properties" xmlns:vt="http://schemas.openxmlformats.org/officeDocument/2006/docPropsVTypes"/>
</file>