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Physicist</w:t>
      </w:r>
      <w:r>
        <w:t xml:space="preserve"> </w:t>
      </w:r>
      <w:r>
        <w:t xml:space="preserve">Application</w:t>
      </w:r>
      <w:r>
        <w:t xml:space="preserve"> </w:t>
      </w:r>
      <w:r>
        <w:t xml:space="preserve">-</w:t>
      </w:r>
      <w:r>
        <w:t xml:space="preserve"> </w:t>
      </w:r>
      <w:r>
        <w:t xml:space="preserve">Switzerland</w:t>
      </w:r>
      <w:r>
        <w:t xml:space="preserve"> </w:t>
      </w:r>
      <w:r>
        <w:t xml:space="preserve">Zurich</w:t>
      </w:r>
    </w:p>
    <w:bookmarkStart w:id="20" w:name="Xfb5324004aa4da92fcb171e2f4365c497a14231"/>
    <w:p>
      <w:pPr>
        <w:pStyle w:val="Heading1"/>
      </w:pPr>
      <w:r>
        <w:t xml:space="preserve">Personal Statement: A Journey Toward Advancing Physics in Switzerland Zurich</w:t>
      </w:r>
    </w:p>
    <w:p>
      <w:pPr>
        <w:pStyle w:val="FirstParagraph"/>
      </w:pPr>
      <w:r>
        <w:t xml:space="preserve">From the moment I first grasped the elegance of Newton's laws in my high school physics class, I knew I was destined to become a Physicist—a seeker of nature's deepest truths. Today, as I prepare to submit this Personal Statement for advanced research opportunities within Switzerland Zurich, my resolve is stronger than ever. The synergy between Switzerland’s unparalleled scientific infrastructure and the intellectual vibrancy of Zurich has crystallized into the pinnacle of my academic aspirations. This document articulates not merely a career trajectory, but a deeply considered commitment to contributing meaningfully to global physics research from one of the world’s most dynamic scientific hubs.</w:t>
      </w:r>
    </w:p>
    <w:p>
      <w:pPr>
        <w:pStyle w:val="BodyText"/>
      </w:pPr>
      <w:r>
        <w:t xml:space="preserve">My academic journey began with a Bachelor’s degree in Physics at the University of Cambridge, where I immersed myself in theoretical quantum mechanics and computational modeling. A pivotal moment came during my final-year project on topological insulators, where I developed a novel simulation framework using Python and finite-element analysis. The precision required to model electron behavior at nanoscale dimensions ignited my fascination with systems operating at the edge of known physics—a theme that has defined my research ever since. This work culminated in a co-authored publication in</w:t>
      </w:r>
      <w:r>
        <w:t xml:space="preserve"> </w:t>
      </w:r>
      <w:r>
        <w:rPr>
          <w:iCs/>
          <w:i/>
        </w:rPr>
        <w:t xml:space="preserve">Physical Review B</w:t>
      </w:r>
      <w:r>
        <w:t xml:space="preserve">, affirming my ability to translate abstract theory into testable hypotheses. However, I quickly realized that breakthroughs demand more than individual brilliance; they require collaborative ecosystems where diverse minds converge.</w:t>
      </w:r>
    </w:p>
    <w:p>
      <w:pPr>
        <w:pStyle w:val="BodyText"/>
      </w:pPr>
      <w:r>
        <w:t xml:space="preserve">This realization propelled me toward a Master’s program at ETH Zurich’s Institute for Theoretical Physics, an institution whose legacy of Nobel laureates and pioneering discoveries—like the work on neutrino oscillations by Prof. Reinhard Rapp—resonates deeply with my ambitions. During my master’s, I joined the Quantum Materials Group under Prof. Claudia Felser, contributing to a project exploring superconductivity in iron-based compounds. The collaborative environment was transformative: weekly seminars with theorists and experimentalists from CERN (located just 40 minutes from Zurich), access to PSI’s neutron sources, and the interdisciplinary ethos of ETH Zurich fostered an environment where ideas rapidly evolved. I learned that as a Physicist, success hinges on bridging disciplines—whether collaborating with materials scientists to characterize samples or working with engineers to refine measurement techniques. This experience solidified my conviction that Switzerland Zurich is not merely a location for research, but the *essential* crucible for modern physics.</w:t>
      </w:r>
    </w:p>
    <w:p>
      <w:pPr>
        <w:pStyle w:val="BodyText"/>
      </w:pPr>
      <w:r>
        <w:t xml:space="preserve">Switzerland’s unique scientific culture is pivotal to my vision. The country invests over 3% of its GDP in R&amp;D, fostering an environment where academia and industry seamlessly intersect—exemplified by IBM Research Zurich’s quantum computing advancements or Roche’s biophysics collaborations. Crucially, Switzerland values precision, ethics, and sustainable innovation; these principles align with my own research philosophy. My master’s thesis on quantum error correction protocols for near-term devices explicitly addressed energy efficiency—a concern central to Swiss environmental policy—demonstrating how fundamental physics can serve societal needs. Moreover, the multilingualism and cosmopolitanism of Zurich (where English is widely spoken alongside German and French) mirror my own background as a first-generation immigrant raised in Toronto, fostering adaptability essential for global scientific engagement.</w:t>
      </w:r>
    </w:p>
    <w:p>
      <w:pPr>
        <w:pStyle w:val="BodyText"/>
      </w:pPr>
      <w:r>
        <w:t xml:space="preserve">My research trajectory specifically converges with Switzerland Zurich’s strategic priorities. I am deeply motivated by the ETH Zurich Quantum Center’s mission to unify quantum information science, nanoscience, and materials physics—a vision that mirrors my own work on quantum sensing applications for medical diagnostics. I aim to explore how topological quantum states can enhance the sensitivity of magnetic resonance imaging (MRI), a project with direct implications for healthcare innovation in Switzerland’s world-leading medical sector. The prospect of leveraging ETH Zurich’s cryogenic facilities or collaborating with the Paul Scherrer Institute (PSI) on neutron scattering experiments is electrifying. In Switzerland, such collaborations are not theoretical; they are institutionalized through initiatives like the Swiss National Science Foundation (SNSF)’s early-career grants, which support exactly the type of high-risk, high-reward research I propose.</w:t>
      </w:r>
    </w:p>
    <w:p>
      <w:pPr>
        <w:pStyle w:val="BodyText"/>
      </w:pPr>
      <w:r>
        <w:t xml:space="preserve">Looking ahead, my long-term goal as a Physicist is to establish an independent research group focused on quantum technologies for societal benefit. Switzerland Zurich provides the ideal foundation: its compact geography enables rapid access to CERN’s particle accelerators (where I hope to contribute to LHC experiments), PSI’s synchrotron light sources, and industrial partners like Novartis. More profoundly, Zurich embodies the Swiss ethos of "precision in purpose"—a philosophy I’ve witnessed firsthand in laboratories where every calibration is a testament to patience and rigor. This is not merely a place for research; it’s where physics becomes actionable science.</w:t>
      </w:r>
    </w:p>
    <w:p>
      <w:pPr>
        <w:pStyle w:val="BodyText"/>
      </w:pPr>
      <w:r>
        <w:t xml:space="preserve">Why Switzerland Zurich? The answer transcends academia. It lies in the confluence of intellectual freedom, institutional excellence, and cultural harmony that defines this region. As I write this Personal Statement from my current position as a research assistant at the University of Toronto—where I’ve mentored undergraduate students in computational physics—I envision myself in a Zurich lab not just advancing knowledge, but nurturing the next generation of Physicists within an ecosystem designed for excellence. Switzerland Zurich doesn’t just host great scientists; it cultivates them. It is here, among colleagues who see quantum mechanics as a language to decode the universe while respecting ethical boundaries and human impact, that I intend to make my mark.</w:t>
      </w:r>
    </w:p>
    <w:p>
      <w:pPr>
        <w:pStyle w:val="BodyText"/>
      </w:pPr>
      <w:r>
        <w:t xml:space="preserve">My journey from a curious high school student to an emerging Physicist has been guided by one unyielding truth: the most profound discoveries occur at intersections. The intersection of theory and experiment, of Swiss precision and global collaboration, is Switzerland Zurich. I am ready to contribute my skills, passion, and commitment to this legacy—not as a visitor, but as a future member of the Zurich scientific community dedicated to pushing physics into its next frontier.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Physicist Application - Switzerland Zurich</dc:title>
  <dc:creator/>
  <dc:language>en</dc:language>
  <cp:keywords/>
  <dcterms:created xsi:type="dcterms:W3CDTF">2026-07-15T01:27:50Z</dcterms:created>
  <dcterms:modified xsi:type="dcterms:W3CDTF">2026-07-15T01:27:50Z</dcterms:modified>
</cp:coreProperties>
</file>

<file path=docProps/custom.xml><?xml version="1.0" encoding="utf-8"?>
<Properties xmlns="http://schemas.openxmlformats.org/officeDocument/2006/custom-properties" xmlns:vt="http://schemas.openxmlformats.org/officeDocument/2006/docPropsVTypes"/>
</file>