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Chicago</w:t>
      </w:r>
    </w:p>
    <w:bookmarkStart w:id="20" w:name="X28a55e487d87e7acbfd3b6b1f72be33ae94d4f7"/>
    <w:p>
      <w:pPr>
        <w:pStyle w:val="Heading1"/>
      </w:pPr>
      <w:r>
        <w:t xml:space="preserve">Personal Statement for Aspiring Physicist in the United States Chicago Ecosystem</w:t>
      </w:r>
    </w:p>
    <w:p>
      <w:pPr>
        <w:pStyle w:val="FirstParagraph"/>
      </w:pPr>
      <w:r>
        <w:t xml:space="preserve">From my earliest memories of gazing at the night sky through a childhood telescope to designing quantum optics experiments in university labs, physics has been the constant thread in my intellectual journey. My dedication to this field is not merely an academic pursuit; it is a profound commitment to understanding the universe’s fundamental laws and applying that knowledge to solve tangible problems. Now, as I prepare for the next phase of my career as a physicist, I am unwaveringly focused on contributing meaningfully within the vibrant scientific community of Chicago, Illinois—a hub where theoretical insight meets real-world innovation in the heart of the United States.</w:t>
      </w:r>
    </w:p>
    <w:p>
      <w:pPr>
        <w:pStyle w:val="BodyText"/>
      </w:pPr>
      <w:r>
        <w:t xml:space="preserve">My academic foundation was built at the University of Illinois Urbana-Champaign, where I earned a Bachelor’s degree in Physics with Honors. My undergraduate thesis, *“Quantum Entanglement Dynamics in Photonic Crystal Cavities,”* required not only deep theoretical modeling but also hands-on fabrication and characterization using advanced optical setups. This project ignited my passion for interdisciplinary collaboration—a value deeply embedded in Chicago’s scientific culture. I learned that physics thrives not in isolation, but through the cross-pollination of ideas, whether between theorists and experimentalists or between academia and industry. During a summer internship at Argonne National Laboratory (located just 30 miles from downtown Chicago), I contributed to a team developing new X-ray spectroscopy techniques for battery materials research. Witnessing how cutting-edge physics directly informs sustainable energy solutions solidified my resolve to work where such impact is both possible and expected.</w:t>
      </w:r>
    </w:p>
    <w:p>
      <w:pPr>
        <w:pStyle w:val="BodyText"/>
      </w:pPr>
      <w:r>
        <w:t xml:space="preserve">The University of Chicago, with its legendary Department of Physics (home to Nobel laureates like Enrico Fermi and Maria Goeppert Mayer), represents the ideal environment for my growth as a physicist. The university’s unique ecosystem—where the Pritzker School of Molecular Engineering, Fermilab (the U.S. Department of Energy’s premier particle physics laboratory), and the Chicago Quantum Exchange converge—is unparalleled in its ability to foster transformative research. I am particularly inspired by Professor Maria Spiropulu’s work on quantum computing applications for high-energy physics and Professor Giulia Fagioli’s efforts to integrate machine learning with cosmological data analysis at the Kavli Institute. These endeavors exemplify the kind of boundary-pushing science that Chicago consistently produces, and I am eager to contribute to this legacy. The city itself is a living laboratory: Fermilab’s particle accelerators, Argonne’s advanced computing centers, and UChicago’s deep theoretical tradition create a synergistic environment where curiosity is met with resources.</w:t>
      </w:r>
    </w:p>
    <w:p>
      <w:pPr>
        <w:pStyle w:val="BodyText"/>
      </w:pPr>
      <w:r>
        <w:t xml:space="preserve">My technical skills align precisely with the demands of modern physics research in Chicago. I am proficient in computational modeling (Python, MATLAB, and C++), advanced experimental techniques (optical interferometry, spectroscopy), and data analysis using machine learning frameworks like TensorFlow. During my master’s program at Northwestern University—another cornerstone of Chicago’s academic landscape—I led a project that optimized laser pulse sequences for ultrafast spectroscopy under the guidance of Dr. David Schuster. This work, which directly addressed challenges in quantum coherence times, was published in the *Journal of Modern Optics* and later presented at the American Physical Society’s March Meeting (held annually in Chicago). These experiences taught me that successful physics requires not only technical rigor but also clear communication—a skill I’ve honed through mentoring undergraduate researchers and presenting at local workshops hosted by the Illinois Institute of Technology.</w:t>
      </w:r>
    </w:p>
    <w:p>
      <w:pPr>
        <w:pStyle w:val="BodyText"/>
      </w:pPr>
      <w:r>
        <w:t xml:space="preserve">Beyond research, I am deeply invested in making physics accessible to Chicago’s diverse communities. As a volunteer with the Adler Planetarium’s Science Saturdays program, I developed interactive modules on quantum mechanics for high school students from underserved neighborhoods in Englewood and West Englewood. These experiences reinforced my belief that science must serve society—and that the United States thrives when its scientific talent reflects its cultural richness. Chicago, with its dynamic mix of public schools, community colleges (like Kennedy-King College), and world-class universities, offers an unmatched opportunity to bridge the gap between advanced physics and public understanding. I envision collaborating with local educators to create curricula that demystify complex concepts while inspiring the next generation of scientists—many of whom live just blocks from campus in neighborhoods like Hyde Park or South Shore.</w:t>
      </w:r>
    </w:p>
    <w:p>
      <w:pPr>
        <w:pStyle w:val="BodyText"/>
      </w:pPr>
      <w:r>
        <w:t xml:space="preserve">Looking ahead, I aspire to join a research group in Chicago that bridges fundamental physics with societal application—whether through quantum technologies at the Chicago Quantum Exchange, accelerator science at Fermilab, or sustainable energy innovation at Argonne. My long-term vision is to establish an independent lab focused on quantum sensing for biomedical applications, leveraging Chicago’s strengths in both medical research (via the University of Chicago Medicine and Rush University) and engineering (through Illinois Institute of Technology). This path would embody the spirit of the United States’ scientific leadership: where curiosity-driven discovery fuels tangible progress for people everywhere.</w:t>
      </w:r>
    </w:p>
    <w:p>
      <w:pPr>
        <w:pStyle w:val="BodyText"/>
      </w:pPr>
      <w:r>
        <w:t xml:space="preserve">Chicago is not just a location on a map; it is a state of mind—a city that has nurtured giants like Fermi, whose work at the University of Chicago’s Metallurgical Laboratory laid the groundwork for modern particle physics. It is here, surrounded by institutions that value both theoretical elegance and practical impact, that I believe my journey as a physicist will reach its fullest expression. I am ready to bring my technical expertise, collaborative spirit, and commitment to community engagement to this dynamic ecosystem. In the United States Chicago—a beacon of scientific excellence—I see not just a destination, but the natural home for my career as a physicist dedicated to understanding the universe and improving our world.</w:t>
      </w:r>
    </w:p>
    <w:p>
      <w:pPr>
        <w:pStyle w:val="BodyText"/>
      </w:pPr>
      <w:r>
        <w:t xml:space="preserve">— A Dedicated Physicist Ready to Contribute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Chicago</dc:title>
  <dc:creator/>
  <cp:keywords/>
  <dcterms:created xsi:type="dcterms:W3CDTF">2026-07-14T21:11:48Z</dcterms:created>
  <dcterms:modified xsi:type="dcterms:W3CDTF">2026-07-14T21:11:48Z</dcterms:modified>
</cp:coreProperties>
</file>

<file path=docProps/custom.xml><?xml version="1.0" encoding="utf-8"?>
<Properties xmlns="http://schemas.openxmlformats.org/officeDocument/2006/custom-properties" xmlns:vt="http://schemas.openxmlformats.org/officeDocument/2006/docPropsVTypes"/>
</file>