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96f26015fa7a4527cfa71b1939b942a5fcdb8a9"/>
    <w:p>
      <w:pPr>
        <w:pStyle w:val="Heading1"/>
      </w:pPr>
      <w:r>
        <w:t xml:space="preserve">Personal Statement for a Physicist in United States San Francisco</w:t>
      </w:r>
    </w:p>
    <w:p>
      <w:pPr>
        <w:pStyle w:val="FirstParagraph"/>
      </w:pPr>
      <w:r>
        <w:t xml:space="preserve">This Personal Statement serves as a profound reflection of my intellectual journey, professional aspirations, and unwavering commitment to advancing physics within the vibrant ecosystem of United States San Francisco. As an aspiring physicist with a deep-seated passion for unraveling nature's fundamental laws, I have meticulously cultivated my expertise through rigorous academic training and hands-on research experiences. My vision extends beyond theoretical exploration—I am driven to contribute meaningfully to the scientific community in one of the world’s most innovative hubs: San Francisco, California.</w:t>
      </w:r>
    </w:p>
    <w:p>
      <w:pPr>
        <w:pStyle w:val="BodyText"/>
      </w:pPr>
      <w:r>
        <w:t xml:space="preserve">My fascination with physics began during my undergraduate studies at the Massachusetts Institute of Technology (MIT), where I immersed myself in quantum mechanics and statistical physics. Working under Professor Elena Rodriguez on quantum entanglement in photonic systems, I co-authored a paper published in</w:t>
      </w:r>
      <w:r>
        <w:t xml:space="preserve"> </w:t>
      </w:r>
      <w:r>
        <w:rPr>
          <w:iCs/>
          <w:i/>
        </w:rPr>
        <w:t xml:space="preserve">Physical Review A</w:t>
      </w:r>
      <w:r>
        <w:t xml:space="preserve"> </w:t>
      </w:r>
      <w:r>
        <w:t xml:space="preserve">that explored novel measurement techniques for quantum states. This experience crystallized my understanding of how theoretical frameworks translate into tangible scientific breakthroughs. However, it was my subsequent research internship at Lawrence Berkeley National Laboratory (LBNL) that truly shaped my identity as a physicist. There, I collaborated on the Dark Energy Spectroscopic Instrument (DESI) project, analyzing vast astronomical datasets to map the universe’s expansion history. This work demanded not only computational prowess but also interdisciplinary collaboration—skills I now recognize as essential for thriving in San Francisco’s collaborative scientific environment.</w:t>
      </w:r>
    </w:p>
    <w:p>
      <w:pPr>
        <w:pStyle w:val="BodyText"/>
      </w:pPr>
      <w:r>
        <w:t xml:space="preserve">The United States San Francisco metropolitan area represents a unique confluence of academic excellence, technological innovation, and entrepreneurial energy that no other region can replicate. From Stanford University’s pioneering quantum computing labs to SLAC National Accelerator Laboratory’s synchrotron facilities, the Bay Area offers an unparalleled platform for physicists to push boundaries. My decision to pursue opportunities in San Francisco is not merely geographical; it is a strategic alignment with institutions where cutting-edge research intersects with real-world impact. I am particularly inspired by Professor Maria Chen’s work at UC Berkeley on quantum materials for energy applications—a field that directly aligns with my master’s thesis on topological insulators. The prospect of contributing to such projects within San Francisco’s ecosystem fills me with purpose, as this city has historically been the birthplace of transformative physics discoveries, from the Manhattan Project to modern AI-driven particle analysis.</w:t>
      </w:r>
    </w:p>
    <w:p>
      <w:pPr>
        <w:pStyle w:val="BodyText"/>
      </w:pPr>
      <w:r>
        <w:t xml:space="preserve">Beyond institutional resources, what defines San Francisco’s scientific culture is its ethos of open collaboration. Unlike isolated academic settings elsewhere in the United States, Bay Area physicists routinely co-author papers across universities and industry labs—think Google Quantum AI partnering with UC Santa Barbara or Tesla’s applied physics teams working alongside Stanford researchers. I actively engaged with this spirit during my 2023 visit to the SF Bay Area, where I attended a workshop hosted by the International Association for Physics Education (IAPhE) at the San Francisco Marriott. There, I presented preliminary findings from my research on graphene-based quantum sensors and connected with scientists from Meta’s Reality Labs who expressed interest in applying similar technology to AR optics. This interaction underscored how San Francisco’s culture dissolves traditional silos between academia, industry, and government—precisely the environment where I aim to develop solutions for sustainable energy challenges.</w:t>
      </w:r>
    </w:p>
    <w:p>
      <w:pPr>
        <w:pStyle w:val="BodyText"/>
      </w:pPr>
      <w:r>
        <w:t xml:space="preserve">My technical toolkit as a physicist includes advanced computational modeling (Python, MATLAB), experimental design in nanoscale systems, and data analysis using machine learning frameworks. During my master’s program at Caltech, I engineered a custom cryogenic setup to measure electron spin coherence times—a project that required precision engineering and troubleshooting under tight deadlines. This experience honed my problem-solving agility: when our primary sensor failed during critical experiments, I redesigned the circuitry in 72 hours using open-source hardware platforms available through SF’s TechShop community. Such resilience is vital for a physicist navigating San Francisco’s fast-paced innovation landscape, where projects evolve rapidly and cross-disciplinary input is constant. Furthermore, my fluency in Spanish—gained through service learning in Mexico City—enables me to collaborate effectively with diverse global research teams, a skill increasingly valued across United States scientific institutions.</w:t>
      </w:r>
    </w:p>
    <w:p>
      <w:pPr>
        <w:pStyle w:val="BodyText"/>
      </w:pPr>
      <w:r>
        <w:t xml:space="preserve">What draws me most profoundly to San Francisco is its symbiotic relationship between physics and societal impact. In the United States, cities like ours are leading the charge in applying fundamental science to urgent global needs—from developing quantum sensors for climate monitoring (as seen in Climate Science Center initiatives at UC San Francisco) to advancing medical imaging techniques through collaborations between UCSF and LBNL. My long-term goal is to establish a research group focused on quantum-enabled diagnostics for early-stage disease detection, leveraging San Francisco’s biomedical industry ecosystem. I envision partnering with startups like Numenta or established institutions such as the Chan Zuckerberg Biohub to translate theoretical physics into life-saving technology—a mission perfectly aligned with the Bay Area’s ethos of "building a better future."</w:t>
      </w:r>
    </w:p>
    <w:p>
      <w:pPr>
        <w:pStyle w:val="BodyText"/>
      </w:pPr>
      <w:r>
        <w:t xml:space="preserve">Critically, my perspective as a physicist extends beyond equations and experiments; it encompasses ethical responsibility. The rapid advancements in AI and quantum computing demand thoughtful stewardship—something I championed during my tenure as Lead Organizer for the "Responsible AI" student group at Caltech. In San Francisco, where tech giants like NVIDIA and OpenAI operate at the forefront of physics-informed AI, this dual focus on innovation and ethics is non-negotiable. I am eager to contribute to city-wide initiatives such as San Francisco’s Climate Action Plan, which integrates physics-based models to reduce carbon emissions. This holistic approach—where a physicist’s work serves both scientific rigor and community well-being—is the hallmark of United States San Francisco’s scientific identity.</w:t>
      </w:r>
    </w:p>
    <w:p>
      <w:pPr>
        <w:pStyle w:val="BodyText"/>
      </w:pPr>
      <w:r>
        <w:t xml:space="preserve">Ultimately, I seek not just to be a physicist in San Francisco but to embody its spirit: curious, collaborative, and committed to transformative change. The United States’ investment in fundamental research through agencies like the DOE and NSF—coupled with San Francisco’s unique ability to accelerate discovery from lab bench to market—is the ideal crucible for my career. I envision myself mentoring students at UC Berkeley, co-developing quantum technologies at a local startup incubator, and contributing to policy discussions on emerging physics applications. This Personal Statement is more than a summary of my qualifications; it is a testament to my readiness to join San Francisco’s legacy as a global epicenter where physics doesn’t just explain the universe—it shapes humanity’s future.</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United States San Francisco</dc:title>
  <dc:creator/>
  <dc:language>en</dc:language>
  <cp:keywords/>
  <dcterms:created xsi:type="dcterms:W3CDTF">2026-07-21T06:34:44Z</dcterms:created>
  <dcterms:modified xsi:type="dcterms:W3CDTF">2026-07-21T06:34:44Z</dcterms:modified>
</cp:coreProperties>
</file>

<file path=docProps/custom.xml><?xml version="1.0" encoding="utf-8"?>
<Properties xmlns="http://schemas.openxmlformats.org/officeDocument/2006/custom-properties" xmlns:vt="http://schemas.openxmlformats.org/officeDocument/2006/docPropsVTypes"/>
</file>