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Afghanistan</w:t>
      </w:r>
      <w:r>
        <w:t xml:space="preserve"> </w:t>
      </w:r>
      <w:r>
        <w:t xml:space="preserve">Kabul</w:t>
      </w:r>
    </w:p>
    <w:bookmarkStart w:id="20" w:name="X9884ace02198549487e6e910c5aabd322bb026e"/>
    <w:p>
      <w:pPr>
        <w:pStyle w:val="Heading1"/>
      </w:pPr>
      <w:r>
        <w:t xml:space="preserve">Personal Statement: A Dedicated Physiotherapist Committed to Serving Kabul, Afghanistan</w:t>
      </w:r>
    </w:p>
    <w:p>
      <w:pPr>
        <w:pStyle w:val="FirstParagraph"/>
      </w:pPr>
      <w:r>
        <w:t xml:space="preserve">As a highly motivated and culturally sensitive physiotherapist with over five years of clinical experience in complex humanitarian settings, I am writing this Personal Statement to express my unwavering commitment to contribute my skills and compassion to the healthcare landscape of Afghanistan Kabul. My professional journey has been deeply shaped by a profound understanding that effective rehabilitation transcends technical expertise—it demands empathy, adaptability, and an unshakeable respect for the cultural context in which care is delivered. It is with this ethos that I seek to serve the resilient population of Kabul, where the need for skilled physiotherapy is both acute and deeply personal.</w:t>
      </w:r>
    </w:p>
    <w:p>
      <w:pPr>
        <w:pStyle w:val="BodyText"/>
      </w:pPr>
      <w:r>
        <w:t xml:space="preserve">Kabul’s healthcare challenges are uniquely demanding. Decades of conflict have left a staggering legacy of trauma injuries, amputations, spinal cord injuries, and chronic disabilities—often compounded by limited infrastructure, resource constraints, and cultural barriers to accessing care. As a Physiotherapist specializing in trauma rehabilitation and community-based interventions, I have dedicated my career to addressing these very realities. My experience working with organizations like the International Committee of the Red Cross (ICRC) in conflict-affected zones across South Asia has equipped me with the practical skills and cultural intelligence necessary to operate effectively within Kabul’s specific environment. I am adept at delivering high-quality care using minimal equipment, prioritizing functional outcomes that align with patients’ daily lives—from navigating dusty streets to performing household tasks in traditional homes.</w:t>
      </w:r>
    </w:p>
    <w:p>
      <w:pPr>
        <w:pStyle w:val="BodyText"/>
      </w:pPr>
      <w:r>
        <w:t xml:space="preserve">What sets my approach apart is my deep respect for Afghan culture and traditions. In Afghanistan, family dynamics and gender norms significantly influence healthcare decisions. As a female physiotherapist, I have developed strategies to build trust with both male and female patients through careful communication, involving family members in treatment planning when appropriate, and respecting modesty requirements during assessments. For instance, I have successfully adapted therapeutic exercises for women in conservative settings by incorporating culturally familiar movements—such as integrating pelvic floor strengthening into routines that align with traditional postpartum care practices. This cultural humility ensures that my work as a Physiotherapist is not only clinically effective but also ethically grounded in the community’s values.</w:t>
      </w:r>
    </w:p>
    <w:p>
      <w:pPr>
        <w:pStyle w:val="BodyText"/>
      </w:pPr>
      <w:r>
        <w:t xml:space="preserve">My clinical expertise directly addresses Kabul’s most urgent rehabilitation needs. I am proficient in manual therapy for musculoskeletal injuries common among landmine survivors and road traffic accident victims, and I have extensive training in neurorehabilitation for stroke and spinal cord injury patients. Beyond individual care, I prioritize education—teaching families how to perform basic exercises at home using locally available resources like scarves or water bottles as resistance tools. In Kabul’s resource-limited context, this empowers communities to sustain progress between sessions, reducing dependency on scarce clinic visits. I have also designed community outreach programs in similar settings that focus on preventing secondary complications (e.g., pressure sores in wheelchair users) through simple, culturally resonant education—knowledge I am eager to adapt for Kabul’s neighborhoods.</w:t>
      </w:r>
    </w:p>
    <w:p>
      <w:pPr>
        <w:pStyle w:val="BodyText"/>
      </w:pPr>
      <w:r>
        <w:t xml:space="preserve">What drives me most is the profound impact of physiotherapy on restoring dignity. In Kabul, a child who regains mobility after polio or a veteran who learns to walk again after an injury does not just gain physical function; they reclaim their place in family and society. This is why I do not view my role as merely a Physiotherapist but as an agent of hope in the heart of Afghanistan’s capital. My training includes trauma-informed care, which is critical for patients who have experienced violence or displacement—approaching each session with patience, active listening, and awareness that healing begins long before physical treatment starts.</w:t>
      </w:r>
    </w:p>
    <w:p>
      <w:pPr>
        <w:pStyle w:val="BodyText"/>
      </w:pPr>
      <w:r>
        <w:t xml:space="preserve">I recognize that working in Kabul requires more than clinical skill; it demands resilience. I have prepared myself mentally and logistically for the realities of this environment: adapting to power outages by using portable therapy tools, learning basic Pashto and Dari phrases to bridge communication gaps, and collaborating closely with local health workers to ensure care is coordinated across the community. I am committed to supporting Afghan physiotherapy colleagues through mentorship—sharing evidence-based techniques while respecting their existing knowledge—thereby strengthening Kabul’s own healthcare capacity for long-term impact.</w:t>
      </w:r>
    </w:p>
    <w:p>
      <w:pPr>
        <w:pStyle w:val="BodyText"/>
      </w:pPr>
      <w:r>
        <w:t xml:space="preserve">This Personal Statement is not merely a formality; it is a testament to my life’s work and purpose. I have chosen this path because I believe that in Afghanistan Kabul, where every step toward recovery carries immense weight, the role of the Physiotherapist is transformative. It is about more than joints and muscles—it’s about restoring joy to children who can now play, independence to elders who can tend their gardens again, and hope to communities shattered by conflict. I am ready to bring my skills, compassion, and cultural competence directly to Kabul’s clinics, hospitals, and homes. The people of Kabul deserve nothing less than a dedicated Physiotherapist who will stand with them in their journey toward healing.</w:t>
      </w:r>
    </w:p>
    <w:p>
      <w:pPr>
        <w:pStyle w:val="BodyText"/>
      </w:pPr>
      <w:r>
        <w:t xml:space="preserve">I am eager for the opportunity to contribute meaningfully to Afghanistan’s healthcare resilience. In a city where every day is a testament to human endurance, I offer myself as a steadfast partner in the vital work of rehabilitation. Together, we can turn the promise of recovery into reality for those who need it most in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Afghanistan Kabul</dc:title>
  <dc:creator/>
  <dc:language>en</dc:language>
  <cp:keywords/>
  <dcterms:created xsi:type="dcterms:W3CDTF">2026-07-20T01:17:22Z</dcterms:created>
  <dcterms:modified xsi:type="dcterms:W3CDTF">2026-07-20T01:17:22Z</dcterms:modified>
</cp:coreProperties>
</file>

<file path=docProps/custom.xml><?xml version="1.0" encoding="utf-8"?>
<Properties xmlns="http://schemas.openxmlformats.org/officeDocument/2006/custom-properties" xmlns:vt="http://schemas.openxmlformats.org/officeDocument/2006/docPropsVTypes"/>
</file>