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Physiotherapist</w:t>
      </w:r>
      <w:r>
        <w:t xml:space="preserve"> </w:t>
      </w:r>
      <w:r>
        <w:t xml:space="preserve">Application</w:t>
      </w:r>
    </w:p>
    <w:bookmarkStart w:id="20" w:name="Xc6717692a6b79053a34aa74de4d3cba344d6d66"/>
    <w:p>
      <w:pPr>
        <w:pStyle w:val="Heading1"/>
      </w:pPr>
      <w:r>
        <w:t xml:space="preserve">Personal Statement: A Passionate Physiotherapist Eager to Serve Brisbane, Australia</w:t>
      </w:r>
    </w:p>
    <w:p>
      <w:pPr>
        <w:pStyle w:val="FirstParagraph"/>
      </w:pPr>
      <w:r>
        <w:t xml:space="preserve">As I reflect on my journey toward becoming a dedicated healthcare professional, I am filled with profound enthusiasm for the opportunity to contribute my skills as a Physiotherapist within the vibrant healthcare landscape of Australia Brisbane. This Personal Statement articulates my unwavering commitment to patient-centered care, my academic and clinical foundation aligned with Australian standards, and my deep-seated desire to become an integral part of Brisbane’s dynamic community. With over five years of hands-on experience across diverse clinical settings in New Zealand and the UK, I have meticulously prepared myself to meet the high expectations of the Australian Physiotherapy profession while embracing the unique cultural and geographical essence of Brisbane.</w:t>
      </w:r>
    </w:p>
    <w:p>
      <w:pPr>
        <w:pStyle w:val="BodyText"/>
      </w:pPr>
      <w:r>
        <w:t xml:space="preserve">My academic journey began with a Bachelor of Science (Hons) in Physiotherapy from Massey University, where I graduated with first-class honors and consistently ranked among the top 5% of my cohort. This rigorous program instilled in me a robust understanding of evidence-based practice, biomechanics, and neurological rehabilitation – all critical components for addressing Brisbane’s growing demand for specialized care among its aging population and active sports community. Complementing this foundation, I pursued postgraduate studies in Sports Rehabilitation at the University of Queensland (via online coursework), specifically focusing on injury prevention protocols relevant to Brisbane’s tropical climate and high-impact sporting culture. This strategic academic alignment with Australian healthcare priorities underscores my intention to immediately contribute meaningful expertise upon arrival.</w:t>
      </w:r>
    </w:p>
    <w:p>
      <w:pPr>
        <w:pStyle w:val="BodyText"/>
      </w:pPr>
      <w:r>
        <w:t xml:space="preserve">My clinical experience spans acute hospital settings, private rehabilitation clinics, and community-based programs – all contexts where I honed skills directly transferable to Brisbane's healthcare ecosystem. At Auckland City Hospital (New Zealand), I managed complex cases including post-stroke rehabilitation and orthopaedic trauma, collaborating closely with multidisciplinary teams to reduce patient discharge times by 22%. In my role at a leading Brisbane-affiliated private clinic in the UK (through an international placement program), I developed personalized treatment plans for athletes recovering from ACL tears – a condition prevalent in Queensland’s rugby and AFL communities. One particularly rewarding case involved a young surfer suffering from chronic shoulder instability; through targeted dry needling, aquatic therapy, and education on ocean safety practices unique to Brisbane’s coastline, he returned to competitive surfing within six months. This experience cemented my belief that effective physiotherapy must intertwine clinical expertise with cultural understanding of local lifestyles.</w:t>
      </w:r>
    </w:p>
    <w:p>
      <w:pPr>
        <w:pStyle w:val="BodyText"/>
      </w:pPr>
      <w:r>
        <w:t xml:space="preserve">What compels me toward Australia Brisbane specifically is the city's unparalleled fusion of natural beauty, community spirit, and healthcare innovation. I am deeply impressed by Brisbane’s commitment to accessible care through initiatives like the Queensland Health Network’s "Community Physiotherapy Hubs," which prioritize preventative care in underserved suburbs – a model I am eager to support. Having visited Brisbane during my postgraduate studies and explored areas like the Riverwalk precinct, South Bank, and Moreton Bay, I witnessed firsthand how physiotherapists contribute to community wellbeing through events like the Brisbane Marathon’s injury prevention clinics. This resonated powerfully with my philosophy that a Physiotherapist’s role extends beyond clinical walls into public health advocacy. Brisbane’s multicultural fabric – where over 30% of residents speak languages other than English – also aligns with my experience in providing culturally safe care to diverse populations through interpreter services and tailored communication strategies.</w:t>
      </w:r>
    </w:p>
    <w:p>
      <w:pPr>
        <w:pStyle w:val="BodyText"/>
      </w:pPr>
      <w:r>
        <w:t xml:space="preserve">I have proactively prepared for Australian regulatory requirements, including completing the Australian Physiotherapy Council’s (APC) eligibility assessment process and obtaining an AHPRA registration number. I am currently enrolled in the mandatory "Professional Practice in Australia" course to deepen my understanding of Commonwealth funding models like Medicare and NDIS, ensuring seamless patient access to services. My commitment to professional development is evident through ongoing certifications: Advanced Taping Techniques (from the Australian Physiotherapy Association), Exercise Physiology (EP) accreditation, and first aid training compliant with Queensland’s Workplace Health &amp; Safety standards. I actively follow the latest research via the Journal of Australian Physiotherapy and regularly attend webinars hosted by the Chartered Society of Physiotherapy to stay abreast of innovations like telehealth expansion – a critical asset for Brisbane’s rural outreach programs.</w:t>
      </w:r>
    </w:p>
    <w:p>
      <w:pPr>
        <w:pStyle w:val="BodyText"/>
      </w:pPr>
      <w:r>
        <w:t xml:space="preserve">My personal attributes are meticulously cultivated to excel in Brisbane's fast-paced environment. As a certified Mental Health First Aider, I integrate psychological support into my practice, recognizing that chronic pain often intersects with anxiety and depression – an approach especially relevant in Queensland’s high-stress urban centers. Colleagues have described me as "a calm yet passionate advocate" who thrives under pressure; this was validated during a 48-hour hospital emergency at my UK placement where I coordinated complex discharge planning for seven patients amid staff shortages. Furthermore, my volunteer work with the Brisbane-based charity "Move More Australia" – designing free mobility workshops for elderly residents in Indooroopilly – demonstrates my proactive commitment to community health beyond clinical duties.</w:t>
      </w:r>
    </w:p>
    <w:p>
      <w:pPr>
        <w:pStyle w:val="BodyText"/>
      </w:pPr>
      <w:r>
        <w:t xml:space="preserve">Looking ahead, I envision a career where I become a respected leader within Brisbane’s physiotherapy community. My short-term goal is to join a progressive practice like the Brisbane Physiotherapy Group or an established hospital-based service, contributing to their patient outcomes while learning from senior clinicians. Long-term, I aspire to establish a specialty clinic focused on sustainable rehabilitation models for Queensland’s coastal communities – addressing the unique challenges of saltwater exposure injuries and tropical sports medicine. I am equally passionate about mentoring future physiotherapists through university partnerships with Griffith University or QUT, sharing insights gained from my international experience to strengthen Brisbane’s clinical workforce.</w:t>
      </w:r>
    </w:p>
    <w:p>
      <w:pPr>
        <w:pStyle w:val="BodyText"/>
      </w:pPr>
      <w:r>
        <w:t xml:space="preserve">In conclusion, this Personal Statement encapsulates not just my qualifications, but my profound dedication to embodying the essence of a Physiotherapist in Australia Brisbane. I am ready to embrace the challenges and rewards of serving a community that values health as vibrantly as it embraces life itself. With AHPRA registration secured, cultural adaptability honed through international practice, and an unwavering focus on Brisbane’s evolving healthcare needs, I stand prepared to contribute immediately to your team. I look forward to discussing how my expertise in evidence-based rehabilitation, community engagement, and passionate patient advocacy can support the health aspirations of Brisbane residents for years to come.</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Physiotherapist Application</dc:title>
  <dc:creator/>
  <dc:language>en</dc:language>
  <cp:keywords/>
  <dcterms:created xsi:type="dcterms:W3CDTF">2026-07-20T04:38:02Z</dcterms:created>
  <dcterms:modified xsi:type="dcterms:W3CDTF">2026-07-20T04:38:02Z</dcterms:modified>
</cp:coreProperties>
</file>

<file path=docProps/custom.xml><?xml version="1.0" encoding="utf-8"?>
<Properties xmlns="http://schemas.openxmlformats.org/officeDocument/2006/custom-properties" xmlns:vt="http://schemas.openxmlformats.org/officeDocument/2006/docPropsVTypes"/>
</file>