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Australia</w:t>
      </w:r>
      <w:r>
        <w:t xml:space="preserve"> </w:t>
      </w:r>
      <w:r>
        <w:t xml:space="preserve">Melbourne</w:t>
      </w:r>
    </w:p>
    <w:bookmarkStart w:id="20" w:name="Xdeba37305289fa261e64f6d7648b8a772e8c618"/>
    <w:p>
      <w:pPr>
        <w:pStyle w:val="Heading1"/>
      </w:pPr>
      <w:r>
        <w:t xml:space="preserve">Personal Statement: A Passionate Physiotherapist Ready to Contribute to Australia Melbourne's Healthcare Community</w:t>
      </w:r>
    </w:p>
    <w:p>
      <w:pPr>
        <w:pStyle w:val="FirstParagraph"/>
      </w:pPr>
      <w:r>
        <w:t xml:space="preserve">From my earliest days in healthcare education, the profound impact of physiotherapy has been my guiding force. As a dedicated and empathetic professional, I have cultivated a career rooted in evidence-based practice, patient-centered care, and an unwavering commitment to enhancing quality of life. My journey has prepared me not only to excel as a</w:t>
      </w:r>
      <w:r>
        <w:t xml:space="preserve"> </w:t>
      </w:r>
      <w:r>
        <w:rPr>
          <w:bCs/>
          <w:b/>
        </w:rPr>
        <w:t xml:space="preserve">Physiotherapist</w:t>
      </w:r>
      <w:r>
        <w:t xml:space="preserve"> </w:t>
      </w:r>
      <w:r>
        <w:t xml:space="preserve">but to seamlessly integrate into the dynamic healthcare landscape of</w:t>
      </w:r>
      <w:r>
        <w:t xml:space="preserve"> </w:t>
      </w:r>
      <w:r>
        <w:rPr>
          <w:bCs/>
          <w:b/>
        </w:rPr>
        <w:t xml:space="preserve">Australia Melbourne</w:t>
      </w:r>
      <w:r>
        <w:t xml:space="preserve">. This Personal Statement articulates my qualifications, philosophy, and profound enthusiasm for contributing meaningfully to Melbourne's diverse communities.</w:t>
      </w:r>
    </w:p>
    <w:p>
      <w:pPr>
        <w:pStyle w:val="BodyText"/>
      </w:pPr>
      <w:r>
        <w:t xml:space="preserve">I hold a Master of Physiotherapy from [University Name], where I immersed myself in rigorous clinical training across acute care, rehabilitation, and community settings. My academic journey emphasized the Australian healthcare framework’s emphasis on holistic patient outcomes—a principle deeply aligned with my own practice. During my placements in Melbourne-based facilities like The Royal Melbourne Hospital and local community clinics, I witnessed firsthand how culturally competent care bridges gaps for Australia's multicultural population. For instance, while treating an elderly migrant client from Vietnam, I collaborated with interpreters and adapted therapeutic exercises to respect cultural values around family involvement in care—a practice that is essential in</w:t>
      </w:r>
      <w:r>
        <w:t xml:space="preserve"> </w:t>
      </w:r>
      <w:r>
        <w:rPr>
          <w:bCs/>
          <w:b/>
        </w:rPr>
        <w:t xml:space="preserve">Australia Melbourne</w:t>
      </w:r>
      <w:r>
        <w:t xml:space="preserve">'s vibrant tapestry of communities.</w:t>
      </w:r>
    </w:p>
    <w:p>
      <w:pPr>
        <w:pStyle w:val="BodyText"/>
      </w:pPr>
      <w:r>
        <w:t xml:space="preserve">My clinical experience spans orthopaedics, neurology, sports rehabilitation, and geriatrics. In a private Melbourne clinic specializing in sports injuries, I managed cases ranging from AFL athletes recovering from ACL reconstructions to elderly patients navigating post-stroke mobility challenges. I consistently prioritized functional goals over mere symptom management—such as designing return-to-sport protocols for young athletes or implementing fall-prevention strategies for the elderly. Crucially, I embraced Australia’s strong emphasis on preventative care; in a partnership with a Melbourne aged-care facility, I developed group exercise programs that reduced falls by 28% among residents over six months. This outcome directly supports</w:t>
      </w:r>
      <w:r>
        <w:t xml:space="preserve"> </w:t>
      </w:r>
      <w:r>
        <w:rPr>
          <w:bCs/>
          <w:b/>
        </w:rPr>
        <w:t xml:space="preserve">Australia Melbourne</w:t>
      </w:r>
      <w:r>
        <w:t xml:space="preserve">'s strategic focus on healthy aging and reducing hospital readmissions.</w:t>
      </w:r>
    </w:p>
    <w:p>
      <w:pPr>
        <w:pStyle w:val="BodyText"/>
      </w:pPr>
      <w:r>
        <w:t xml:space="preserve">What defines me as a</w:t>
      </w:r>
      <w:r>
        <w:t xml:space="preserve"> </w:t>
      </w:r>
      <w:r>
        <w:rPr>
          <w:bCs/>
          <w:b/>
        </w:rPr>
        <w:t xml:space="preserve">Physiotherapist</w:t>
      </w:r>
      <w:r>
        <w:t xml:space="preserve"> </w:t>
      </w:r>
      <w:r>
        <w:t xml:space="preserve">is not just clinical skill, but cultural intelligence and adaptability—qualities paramount in Melbourne’s fast-paced, multicultural environment. I have volunteered with refugee support organizations across the city, providing accessible physiotherapy to newly arrived families while navigating language barriers and trauma-informed care needs. This experience reinforced my understanding of how healthcare must evolve alongside community demographics. In Australia, where 40% of Melburnians speak a language other than English at home (ABS, 2021), such sensitivity is non-negotiable for effective practice. I am fluent in [Mention Language(s) if applicable], but more importantly, I actively seek to learn and collaborate with community interpreters—ensuring every patient feels respected and understood.</w:t>
      </w:r>
    </w:p>
    <w:p>
      <w:pPr>
        <w:pStyle w:val="BodyText"/>
      </w:pPr>
      <w:r>
        <w:t xml:space="preserve">My professional ethos aligns seamlessly with Australian standards set by the Physiotherapy Board of Australia (AHPRA) and the Australian Physiotherapy Association (APA). I maintain current registration through AHPRA, complete mandatory continuing professional development (CPD), and engage in APA networks to stay abreast of guidelines like those for concussion management or chronic pain care. In Melbourne, where healthcare innovation thrives—from telehealth integration during the pandemic to NDIS-funded community programs—I actively seek opportunities to apply emerging evidence. For example, I recently completed a CPD module on digital health tools, enabling me to offer virtual follow-ups that expanded access for patients in suburban areas like Footscray and Dandenong—communities facing significant healthcare inequities.</w:t>
      </w:r>
    </w:p>
    <w:p>
      <w:pPr>
        <w:pStyle w:val="BodyText"/>
      </w:pPr>
      <w:r>
        <w:t xml:space="preserve">Furthermore, I am deeply inspired by Melbourne’s unique healthcare ecosystem. The city’s commitment to integrating physiotherapy into public health initiatives—from the Yarra River walking trails promoting physical activity to the Western Health network's community wellness hubs—resonates with my belief that prevention is as vital as treatment. I am eager to contribute to such initiatives, whether through partnerships with local councils on active transport projects or collaborating with Melbourne’s world-class sports academies (e.g., Collingwood Magpies) on athlete wellbeing programs. As a</w:t>
      </w:r>
      <w:r>
        <w:t xml:space="preserve"> </w:t>
      </w:r>
      <w:r>
        <w:rPr>
          <w:bCs/>
          <w:b/>
        </w:rPr>
        <w:t xml:space="preserve">Physiotherapist</w:t>
      </w:r>
      <w:r>
        <w:t xml:space="preserve">, I see myself not just as a clinician, but as a community partner dedicated to making Melbourne healthier, one patient at a time.</w:t>
      </w:r>
    </w:p>
    <w:p>
      <w:pPr>
        <w:pStyle w:val="BodyText"/>
      </w:pPr>
      <w:r>
        <w:t xml:space="preserve">My move to Australia is not merely professional—it is personal. I have long admired Melbourne’s cultural richness, from its laneway cafes to its world-class festivals and sporting events. I am committed to embedding myself in this city: volunteering with the Melbourne Cricket Ground’s community health outreach, joining local running groups as a 'physio on the track,' and engaging with APA Victoria's mentorship programs. I understand that working as a</w:t>
      </w:r>
      <w:r>
        <w:t xml:space="preserve"> </w:t>
      </w:r>
      <w:r>
        <w:rPr>
          <w:bCs/>
          <w:b/>
        </w:rPr>
        <w:t xml:space="preserve">Physiotherapist</w:t>
      </w:r>
      <w:r>
        <w:t xml:space="preserve"> </w:t>
      </w:r>
      <w:r>
        <w:t xml:space="preserve">in</w:t>
      </w:r>
      <w:r>
        <w:t xml:space="preserve"> </w:t>
      </w:r>
      <w:r>
        <w:rPr>
          <w:bCs/>
          <w:b/>
        </w:rPr>
        <w:t xml:space="preserve">Australia Melbourne</w:t>
      </w:r>
      <w:r>
        <w:t xml:space="preserve"> </w:t>
      </w:r>
      <w:r>
        <w:t xml:space="preserve">requires more than clinical expertise; it demands active citizenship. I am ready to contribute my skills to hospitals, clinics, or NDIS provider networks while learning from the city’s pioneering practitioners.</w:t>
      </w:r>
    </w:p>
    <w:p>
      <w:pPr>
        <w:pStyle w:val="BodyText"/>
      </w:pPr>
      <w:r>
        <w:t xml:space="preserve">In conclusion, this Personal Statement reflects a career built on compassion, evidence-based excellence, and a deep respect for Australia’s healthcare values. My experience across diverse Melbourne settings—where I’ve seen how physiotherapy empowers individuals to reclaim independence—has solidified my resolve to call this city home. I am not just seeking employment; I am ready to collaborate with the vibrant</w:t>
      </w:r>
      <w:r>
        <w:t xml:space="preserve"> </w:t>
      </w:r>
      <w:r>
        <w:rPr>
          <w:bCs/>
          <w:b/>
        </w:rPr>
        <w:t xml:space="preserve">Physiotherapist</w:t>
      </w:r>
      <w:r>
        <w:t xml:space="preserve"> </w:t>
      </w:r>
      <w:r>
        <w:t xml:space="preserve">community of</w:t>
      </w:r>
      <w:r>
        <w:t xml:space="preserve"> </w:t>
      </w:r>
      <w:r>
        <w:rPr>
          <w:bCs/>
          <w:b/>
        </w:rPr>
        <w:t xml:space="preserve">Australia Melbourne</w:t>
      </w:r>
      <w:r>
        <w:t xml:space="preserve">, advancing patient outcomes while embracing the spirit of innovation and inclusivity that defines our profession here. With AHPRA registration secured and a heart committed to Melburnian communities, I am prepared to step into practice as a dedicated, culturally aware practitioner who will honor the trust placed in me by every patient.</w:t>
      </w:r>
    </w:p>
    <w:p>
      <w:pPr>
        <w:pStyle w:val="BodyText"/>
      </w:pPr>
      <w:r>
        <w:t xml:space="preserve">Thank you for considering my application. I welcome the opportunity to discuss how my skills and vision align with your team’s mission to elevate physiotherapy in Melbourne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Australia Melbourne</dc:title>
  <dc:creator/>
  <dc:language>en</dc:language>
  <cp:keywords/>
  <dcterms:created xsi:type="dcterms:W3CDTF">2026-07-16T19:12:38Z</dcterms:created>
  <dcterms:modified xsi:type="dcterms:W3CDTF">2026-07-16T19:12:38Z</dcterms:modified>
</cp:coreProperties>
</file>

<file path=docProps/custom.xml><?xml version="1.0" encoding="utf-8"?>
<Properties xmlns="http://schemas.openxmlformats.org/officeDocument/2006/custom-properties" xmlns:vt="http://schemas.openxmlformats.org/officeDocument/2006/docPropsVTypes"/>
</file>