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9dc68eadc867ca94cd0136766dc0b4cd93df501"/>
    <w:p>
      <w:pPr>
        <w:pStyle w:val="Heading1"/>
      </w:pPr>
      <w:r>
        <w:t xml:space="preserve">Personal Statement: Pursuing Excellence as a Physiotherapist in Australia Sydney</w:t>
      </w:r>
    </w:p>
    <w:p>
      <w:pPr>
        <w:pStyle w:val="FirstParagraph"/>
      </w:pPr>
      <w:r>
        <w:t xml:space="preserve">From the moment I first witnessed the transformative power of rehabilitation during my undergraduate studies, I knew my life's purpose lay in empowering individuals to reclaim their physical autonomy. Today, as I prepare to submit this</w:t>
      </w:r>
      <w:r>
        <w:t xml:space="preserve"> </w:t>
      </w:r>
      <w:r>
        <w:rPr>
          <w:iCs/>
          <w:i/>
        </w:rPr>
        <w:t xml:space="preserve">Personal Statement</w:t>
      </w:r>
      <w:r>
        <w:t xml:space="preserve">, I stand at a pivotal crossroads: transitioning from a dedicated clinical practitioner in my native country to an integral member of Australia's renowned healthcare ecosystem, specifically within the dynamic metropolis of Sydney. This document articulates my unwavering commitment to becoming a compassionate, evidence-based Physiotherapist who will contribute meaningfully to the health and wellbeing of Sydney's diverse communities while adhering to the highest Australian standards.</w:t>
      </w:r>
    </w:p>
    <w:p>
      <w:pPr>
        <w:pStyle w:val="BodyText"/>
      </w:pPr>
      <w:r>
        <w:t xml:space="preserve">My academic foundation includes a Bachelor of Physiotherapy (Honours) from [University Name], where I graduated with distinction. This rigorous program immersed me in both foundational sciences and advanced clinical reasoning, culminating in 1,200 hours of supervised practice across orthopaedic, neurological, and sports rehabilitation settings. I particularly thrived during my placement at [Hospital/Clinic Name], where I collaborated with multidisciplinary teams to develop individualized care plans for patients recovering from complex spinal injuries and post-stroke deficits. This experience crystallized my understanding that effective physiotherapy transcends technical skill—it demands cultural sensitivity, empathetic communication, and adaptability in diverse clinical environments.</w:t>
      </w:r>
    </w:p>
    <w:p>
      <w:pPr>
        <w:pStyle w:val="BodyText"/>
      </w:pPr>
      <w:r>
        <w:t xml:space="preserve">Recognizing the global significance of Australian healthcare standards, I proactively pursued knowledge about AHPRA (Australian Health Practitioner Regulation Agency) requirements early in my career. I meticulously studied the 'National Competency Standards for Physiotherapists' and completed online modules on Australian-specific clinical protocols, including those for managing musculoskeletal conditions prevalent in an active population like Sydney's. My research revealed that Australia's patient-centered approach—emphasizing prevention, community engagement, and holistic care—resonates deeply with my own philosophy. For instance, I was particularly inspired by how Australian Physiotherapists lead initiatives such as the National Stroke Foundation’s community-based rehabilitation programs, which align perfectly with my passion for accessible healthcare.</w:t>
      </w:r>
    </w:p>
    <w:p>
      <w:pPr>
        <w:pStyle w:val="BodyText"/>
      </w:pPr>
      <w:r>
        <w:t xml:space="preserve">What excites me most about practicing in Australia Sydney is its unparalleled cultural tapestry. As a city where over 40% of residents speak languages other than English at home, I see a profound opportunity to apply my multilingual skills (fluent in [Languages]) and cross-cultural communication training to bridge healthcare gaps. During my volunteer work with migrant communities in [Previous Location], I developed tailored exercise programs for refugees recovering from trauma, adapting techniques to respect cultural norms while prioritizing safety. This directly prepares me for Sydney’s vibrant multicultural landscape—where patients may present with unique health beliefs requiring nuanced approaches. I am eager to contribute to initiatives like the NSW Health Multicultural Health Service, ensuring physiotherapy is truly inclusive.</w:t>
      </w:r>
    </w:p>
    <w:p>
      <w:pPr>
        <w:pStyle w:val="BodyText"/>
      </w:pPr>
      <w:r>
        <w:t xml:space="preserve">My clinical approach is firmly grounded in evidence-based practice (EBP), a cornerstone of Australian Physiotherapy standards. I regularly engage with journals such as the *Australian Journal of Physiotherapy* and have completed certifications in manual therapy techniques approved by the Australian Physiotherapy Association (APA). Recently, I implemented a randomized controlled trial at [Previous Workplace] to evaluate the efficacy of aquatic therapy for chronic low back pain, publishing my findings in a regional conference. This commitment to advancing our profession through research mirrors Australia’s emphasis on innovation; I am keen to contribute data-driven insights within Sydney’s leading rehabilitation centers like Royal North Shore Hospital or Macquarie University Hospital.</w:t>
      </w:r>
    </w:p>
    <w:p>
      <w:pPr>
        <w:pStyle w:val="BodyText"/>
      </w:pPr>
      <w:r>
        <w:t xml:space="preserve">Moreover, I understand the unique demands of Sydney’s healthcare environment. The city’s fast-paced lifestyle contributes to high rates of work-related injuries and sports trauma, necessitating Physiotherapists who thrive in collaborative settings with GPs, orthopaedic surgeons, and occupational therapists. My experience managing a busy private clinic in [Previous Location], where I coordinated care for 30+ patients weekly while maintaining detailed documentation per ISO standards, has honed my ability to operate efficiently within complex systems. I am equally prepared to adapt to Australia’s digital health frameworks—having completed training in the National Electronic Health Record (NEHR) system—and embrace telehealth models that have become essential during Sydney’s recent health challenges.</w:t>
      </w:r>
    </w:p>
    <w:p>
      <w:pPr>
        <w:pStyle w:val="BodyText"/>
      </w:pPr>
      <w:r>
        <w:t xml:space="preserve">My motivation for choosing Australia Sydney extends beyond professional opportunity. The city’s commitment to social equity in healthcare deeply aligns with my values. I was moved by the Australian Government’s 'Healthier Lives' initiative, which targets reducing disparities in chronic disease management across underserved communities—a mission I am eager to support through community-based outreach programs. Sydney’s proximity to natural assets like beaches and parks also allows me to integrate nature-based rehabilitation into my practice, such as designing walking therapy sessions along the Bondi Coastal Path or using park facilities for group exercise classes, enhancing patient engagement through environmental connection.</w:t>
      </w:r>
    </w:p>
    <w:p>
      <w:pPr>
        <w:pStyle w:val="BodyText"/>
      </w:pPr>
      <w:r>
        <w:t xml:space="preserve">As I prepare for registration with AHPRA and finalize my visa documentation, I am energized by the prospect of joining Sydney’s physiotherapy community. Australia’s healthcare system is a global benchmark, and I am determined to uphold its reputation for excellence while learning from senior practitioners. My long-term vision includes specializing in sports rehabilitation at a level 1 trauma center in Sydney, contributing to research on injury prevention in high-performance athletes—a field where Australian expertise is internationally recognized. Ultimately, I aspire not just to be a Physiotherapist in Australia Sydney, but to become a trusted advocate for patient dignity and innovation within its healthcare fabric.</w:t>
      </w:r>
    </w:p>
    <w:p>
      <w:pPr>
        <w:pStyle w:val="BodyText"/>
      </w:pPr>
      <w:r>
        <w:t xml:space="preserve">In conclusion, this</w:t>
      </w:r>
      <w:r>
        <w:t xml:space="preserve"> </w:t>
      </w:r>
      <w:r>
        <w:rPr>
          <w:iCs/>
          <w:i/>
        </w:rPr>
        <w:t xml:space="preserve">Personal Statement</w:t>
      </w:r>
      <w:r>
        <w:t xml:space="preserve"> </w:t>
      </w:r>
      <w:r>
        <w:t xml:space="preserve">encapsulates my professional journey, values-driven approach, and meticulous preparation for contributing to Sydney’s health ecosystem. I bring not only clinical competence but also a genuine commitment to embodying Australia’s spirit of inclusivity and excellence. I am ready to embrace the challenges and rewards of practicing as a Physiotherapist in this extraordinary city—one where every interaction holds the potential to transform lives,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Australia Sydney</dc:title>
  <dc:creator/>
  <dc:language>en</dc:language>
  <cp:keywords/>
  <dcterms:created xsi:type="dcterms:W3CDTF">2026-07-18T03:02:22Z</dcterms:created>
  <dcterms:modified xsi:type="dcterms:W3CDTF">2026-07-18T03:02:22Z</dcterms:modified>
</cp:coreProperties>
</file>

<file path=docProps/custom.xml><?xml version="1.0" encoding="utf-8"?>
<Properties xmlns="http://schemas.openxmlformats.org/officeDocument/2006/custom-properties" xmlns:vt="http://schemas.openxmlformats.org/officeDocument/2006/docPropsVTypes"/>
</file>