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Colombia</w:t>
      </w:r>
      <w:r>
        <w:t xml:space="preserve"> </w:t>
      </w:r>
      <w:r>
        <w:t xml:space="preserve">Medellín</w:t>
      </w:r>
    </w:p>
    <w:bookmarkStart w:id="20" w:name="Xd990b3e085a3e56041a45a5b3f64274c61ebf0c"/>
    <w:p>
      <w:pPr>
        <w:pStyle w:val="Heading1"/>
      </w:pPr>
      <w:r>
        <w:t xml:space="preserve">Personal Statement: A Commitment to Transformative Care in Colombia Medellín</w:t>
      </w:r>
    </w:p>
    <w:p>
      <w:pPr>
        <w:pStyle w:val="FirstParagraph"/>
      </w:pPr>
      <w:r>
        <w:t xml:space="preserve">As I prepare to submit this Personal Statement, my heart is filled with profound respect for the dynamic healthcare landscape of Colombia and particularly the vibrant city of Medellín. My journey as an aspiring Physiotherapist has been meticulously shaped by a deep-seated desire to contribute meaningfully to communities where physical mobility is not merely a function, but a fundamental right intertwined with social inclusion and economic opportunity. This statement articulates my professional ethos, academic foundation, practical experiences, and unwavering commitment to advancing physiotherapy services within the unique socio-cultural context of Medellín.</w:t>
      </w:r>
    </w:p>
    <w:p>
      <w:pPr>
        <w:pStyle w:val="BodyText"/>
      </w:pPr>
      <w:r>
        <w:t xml:space="preserve">My decision to pursue physiotherapy was ignited during volunteer work in a community health clinic in Bogotá, where I witnessed firsthand the debilitating impact of untreated musculoskeletal conditions on daily life, especially among vulnerable populations. This experience crystallized my understanding: effective physiotherapy transcends clinical techniques; it requires profound cultural humility, contextual awareness, and a commitment to empowering individuals within their specific environments. Medellín’s remarkable transformation from a city marked by violence to one of innovation and social investment resonates deeply with me. Its motto, "The City of Eternal Spring," symbolizes resilience – a quality I aim to embody as a Physiotherapist working towards the physical well-being of its citizens, particularly in neighborhoods like Comuna 13 and El Poblado where access to specialized rehabilitation can still be fragmented.</w:t>
      </w:r>
    </w:p>
    <w:p>
      <w:pPr>
        <w:pStyle w:val="BodyText"/>
      </w:pPr>
      <w:r>
        <w:t xml:space="preserve">My academic journey at [University Name, e.g., Universidad Nacional de Colombia] equipped me with a robust theoretical foundation grounded in evidence-based practice. Courses such as "Neuromuscular Rehabilitation," "Orthopedic Manual Therapy," and "Community Health Interventions in Latin America" were not merely academic exercises. I actively engaged with case studies focused on prevalent conditions in Colombia – including the high incidence of lower back pain among agricultural workers, post-traumatic injuries from urban accidents, and mobility challenges faced by the growing elderly population in cities like Medellín. Crucially, my thesis explored "The Efficacy of Integrated Community-Based Physiotherapy Programs for Elderly Residents in Urban Settings: Lessons from Medellín’s 'Medellín Sin Barreras' Initiative," allowing me to delve into local healthcare policies and patient narratives. This research underscored the necessity of tailoring interventions to cultural norms, family dynamics, and accessible community spaces – principles I will prioritize as a Physiotherapist in Colombia Medellín.</w:t>
      </w:r>
    </w:p>
    <w:p>
      <w:pPr>
        <w:pStyle w:val="BodyText"/>
      </w:pPr>
      <w:r>
        <w:t xml:space="preserve">Practical experience has been equally formative. During my clinical rotations at [Hospital/Rehabilitation Center Name in Medellín or nearby], I worked alongside seasoned physiotherapists treating patients with diverse needs: athletes recovering from sports injuries, individuals post-stroke navigating the city’s challenging hills, and children with cerebral palsy participating in community therapy programs. One pivotal moment involved collaborating on a project to adapt home exercise programs for elderly residents in a low-income *comuna*. We overcame language barriers and limited resources by using simple illustrations and partnering with local *promotoras de salud*, demonstrating that effective physiotherapy is accessible even with constraints – a lesson directly applicable to the realities of Medellín. This experience reinforced my belief that as a Physiotherapist, I must be not just a clinician, but also an advocate for equitable access and patient education within the Colombian healthcare framework.</w:t>
      </w:r>
    </w:p>
    <w:p>
      <w:pPr>
        <w:pStyle w:val="BodyText"/>
      </w:pPr>
      <w:r>
        <w:t xml:space="preserve">Understanding Colombia's specific healthcare challenges is paramount. The National Health System (SISBEN) stratification, varying levels of insurance coverage across urban centers like Medellín, and the persistent gap in specialized services outside major hospitals present both challenges and opportunities for innovation. I am not merely seeking a job; I seek to integrate seamlessly into the fabric of Medellín's healthcare community. I am eager to contribute to initiatives like "Rehabilitación en Comunidades" (Community Rehabilitation) or partner with local NGOs such as Fundación Proyecto Cuna, which focuses on early intervention for children with developmental delays. My fluency in Spanish and deep respect for Colombian *cultural values* – particularly the emphasis on family (*familismo*) and community support – ensure that I can build genuine rapport, essential for successful therapeutic alliances in this context.</w:t>
      </w:r>
    </w:p>
    <w:p>
      <w:pPr>
        <w:pStyle w:val="BodyText"/>
      </w:pPr>
      <w:r>
        <w:t xml:space="preserve">My vision as a Physiotherapist in Colombia Medellín extends beyond treating individual patients. I am committed to fostering collaborative networks with physicians, occupational therapists, social workers, and local leaders to create holistic care pathways. For instance, I envision developing targeted workshops on fall prevention for the elderly in public parks across Medellín or creating culturally sensitive educational materials about managing chronic pain during periods of high humidity – common concerns in our city's microclimates. I understand that sustainable impact requires listening to the community first, then designing services that align with their lived realities and aspirations.</w:t>
      </w:r>
    </w:p>
    <w:p>
      <w:pPr>
        <w:pStyle w:val="BodyText"/>
      </w:pPr>
      <w:r>
        <w:t xml:space="preserve">Colombia Medellín represents a living testament to resilience and progressive social investment. It is a city where healthcare innovation flourishes alongside deep-rooted community spirit. As I embark on my professional journey, I bring not only clinical expertise but also an unwavering dedication to serving the people of Medellín with empathy, cultural intelligence, and evidence-based care. The role of a Physiotherapist here is not merely about restoring movement; it’s about empowering individuals to participate fully in their families, neighborhoods, and the vibrant life of Colombia Medellín itself. I am ready to learn from this extraordinary city and contribute my skills with humility and passion to enhance the physical well-being and dignity of every person I have the privilege to serve.</w:t>
      </w:r>
    </w:p>
    <w:p>
      <w:pPr>
        <w:pStyle w:val="BodyText"/>
      </w:pPr>
      <w:r>
        <w:t xml:space="preserve">I am confident that my academic background, practical experience grounded in Colombian realities, cultural sensitivity, and profound commitment to community-centered care make me a strong candidate for a role as a Physiotherapist within Medellín's dynamic healthcare ecosystem. I look forward to the opportunity to contribute meaningfully to the health and vitality of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Colombia Medellín</dc:title>
  <dc:creator/>
  <dc:language>en</dc:language>
  <cp:keywords/>
  <dcterms:created xsi:type="dcterms:W3CDTF">2025-12-09T20:40:36Z</dcterms:created>
  <dcterms:modified xsi:type="dcterms:W3CDTF">2025-12-09T20:40:36Z</dcterms:modified>
</cp:coreProperties>
</file>

<file path=docProps/custom.xml><?xml version="1.0" encoding="utf-8"?>
<Properties xmlns="http://schemas.openxmlformats.org/officeDocument/2006/custom-properties" xmlns:vt="http://schemas.openxmlformats.org/officeDocument/2006/docPropsVTypes"/>
</file>