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0" w:name="Xe7c8f167dc8280be97aac5ee33b960b2b96269c"/>
    <w:p>
      <w:pPr>
        <w:pStyle w:val="Heading1"/>
      </w:pPr>
      <w:r>
        <w:t xml:space="preserve">Personal Statement: A Dedicated Path Toward Excellence as a Physiotherapist in Berlin, Germany</w:t>
      </w:r>
    </w:p>
    <w:p>
      <w:pPr>
        <w:pStyle w:val="FirstParagraph"/>
      </w:pPr>
      <w:r>
        <w:t xml:space="preserve">As I prepare to contribute my skills and passion to the dynamic healthcare landscape of Berlin, Germany, I am writing this Personal Statement to articulate my unwavering commitment to becoming an integral part of the physiotherapy community in one of Europe's most vibrant and diverse cities. My journey as a Physiotherapist has been meticulously shaped by academic rigor, hands-on clinical experience across varied settings, and a deep appreciation for the German healthcare philosophy that prioritizes patient-centered care, evidence-based practice, and holistic recovery. It is with profound enthusiasm that I seek to bring my expertise to Berlin—a city renowned for its innovative approach to public health and its welcoming spirit toward international professionals.</w:t>
      </w:r>
    </w:p>
    <w:p>
      <w:pPr>
        <w:pStyle w:val="BodyText"/>
      </w:pPr>
      <w:r>
        <w:t xml:space="preserve">My academic foundation in Physiotherapy was built at [Your University/Institution], where I graduated with honors, emphasizing not only biomechanics and therapeutic exercise but also the socio-cultural dimensions of patient care. This curriculum prepared me to navigate complex healthcare systems, a skill that is particularly vital when adapting to the structured yet flexible environment of Germany's statutory health insurance (GKV) framework. Understanding how treatments are reimbursed under German regulations, respecting the collaborative nature between physicians and Physiotherapists within the "Versorgungsstruktur," and adhering to strict ethical guidelines were core components of my training. I am proficient in German at B2 level (with ongoing C1 preparation), ensuring seamless communication with patients and colleagues—a non-negotiable prerequisite for effective practice in Berlin.</w:t>
      </w:r>
    </w:p>
    <w:p>
      <w:pPr>
        <w:pStyle w:val="BodyText"/>
      </w:pPr>
      <w:r>
        <w:t xml:space="preserve">My clinical experience spans over three years across Germany, the UK, and South Africa, allowing me to develop a versatile approach tailored to diverse populations. In Berlin specifically, I completed a six-month internship at Vivantes Klinikum am Friedrichshain, where I worked alongside German Physiotherapists in orthopedics and neurology departments. This immersion was transformative: I observed firsthand how Berlin’s healthcare system emphasizes early intervention for chronic conditions like osteoarthritis—a prevalent concern in Berlin’s aging demographic—and integrates preventive care into community settings. For instance, I assisted in designing a group therapy program for elderly patients at a local Bürgerhaus (community center) in Neukölln, focusing on fall prevention through tailored balance exercises. This project underscored the importance of cultural sensitivity—Berlin’s diverse neighborhoods require physiotherapists to adapt communication styles and treatment plans to respect varied backgrounds while maintaining clinical excellence.</w:t>
      </w:r>
    </w:p>
    <w:p>
      <w:pPr>
        <w:pStyle w:val="BodyText"/>
      </w:pPr>
      <w:r>
        <w:t xml:space="preserve">What sets my approach as a Physiotherapist apart is my commitment to interdisciplinary collaboration, a cornerstone of healthcare delivery in Germany. During my time at Charité – Universitätsmedizin Berlin’s outpatient clinic, I collaborated with physicians, occupational therapists, and social workers to develop comprehensive rehabilitation plans for stroke patients. I learned that in Berlin’s healthcare ecosystem, success hinges on clear documentation (using systems like Medis), adherence to the German "Behandlungsleitlinien" (treatment guidelines), and proactive patient education. This experience reinforced my belief that a Physiotherapist is not merely a practitioner but a coordinator of holistic care—one who empowers patients through knowledge, fostering long-term self-management rather than short-term relief.</w:t>
      </w:r>
    </w:p>
    <w:p>
      <w:pPr>
        <w:pStyle w:val="BodyText"/>
      </w:pPr>
      <w:r>
        <w:t xml:space="preserve">Berlin’s unique urban challenges further fuel my professional drive. The city’s high population density, active lifestyle culture, and growing demand for specialized physiotherapy in sports medicine and mental health (e.g., managing stress-related musculoskeletal disorders) create a fertile ground for innovation. I am particularly inspired by Berlin’s initiatives like "Gesundheitsstadt Berlin," which promotes preventive care in public spaces—aligning with my passion for community-based physiotherapy. I aim to contribute to such efforts by developing mobile therapy sessions for underserved areas, such as Tiergarten or Prenzlauer Berg, where accessibility remains a challenge. My proficiency in German language and cultural fluency ensures I can bridge gaps between patients from immigrant communities and healthcare providers, a critical need in Berlin’s mosaic of over 180 nationalities.</w:t>
      </w:r>
    </w:p>
    <w:p>
      <w:pPr>
        <w:pStyle w:val="BodyText"/>
      </w:pPr>
      <w:r>
        <w:t xml:space="preserve">Looking ahead, my professional vision is firmly anchored to Germany Berlin. I seek not only to practice as a Physiotherapist but to grow within the German system—obtaining the required state certification (Approbation) and pursuing advanced training in musculoskeletal physiotherapy through institutions like the Deutscher Verband für Physiotherapie. Berlin’s academic excellence, exemplified by universities such as Humboldt-Universität and its research-driven clinics, offers unparalleled opportunities for continuous learning. I am eager to contribute to projects addressing Germany’s healthcare challenges, such as reducing waiting times in public physiotherapy services or integrating digital tools like tele-rehabilitation into standard care—initiatives already gaining traction in Berlin.</w:t>
      </w:r>
    </w:p>
    <w:p>
      <w:pPr>
        <w:pStyle w:val="BodyText"/>
      </w:pPr>
      <w:r>
        <w:t xml:space="preserve">Ultimately, my aspiration transcends personal career growth. I am driven by the desire to embody the values of German physiotherapy: precision, empathy, and respect for patient autonomy. In a city where healthcare is woven into the fabric of daily life—where a walk through Tempelhofer Feld might lead you past a community physiotherapy station—I see Berlin as more than my workplace; it is my partner in advancing health equity. As I prepare to submit this Personal Statement, I do so with the conviction that my skills, cultural adaptability, and unwavering dedication align seamlessly with what Berlin’s healthcare sector demands. I am ready to contribute not just as a Physiotherapist in Germany but as an advocate for a healthier Berlin—one patient at a time.</w:t>
      </w:r>
    </w:p>
    <w:p>
      <w:pPr>
        <w:pStyle w:val="BodyText"/>
      </w:pPr>
      <w:r>
        <w:t xml:space="preserve">Thank you for considering my application. I am eager to discuss how my background and vision can support the continued excellence of physiotherapy services across Berlin,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Berlin, Germany</dc:title>
  <dc:creator/>
  <cp:keywords/>
  <dcterms:created xsi:type="dcterms:W3CDTF">2026-07-14T06:49:55Z</dcterms:created>
  <dcterms:modified xsi:type="dcterms:W3CDTF">2026-07-14T06:49:55Z</dcterms:modified>
</cp:coreProperties>
</file>

<file path=docProps/custom.xml><?xml version="1.0" encoding="utf-8"?>
<Properties xmlns="http://schemas.openxmlformats.org/officeDocument/2006/custom-properties" xmlns:vt="http://schemas.openxmlformats.org/officeDocument/2006/docPropsVTypes"/>
</file>