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Pakistan</w:t>
      </w:r>
      <w:r>
        <w:t xml:space="preserve"> </w:t>
      </w:r>
      <w:r>
        <w:t xml:space="preserve">Karachi</w:t>
      </w:r>
    </w:p>
    <w:bookmarkStart w:id="20" w:name="X3fec9bf1e170246ff9f6453b9017807ff0a8f8a"/>
    <w:p>
      <w:pPr>
        <w:pStyle w:val="Heading1"/>
      </w:pPr>
      <w:r>
        <w:t xml:space="preserve">Personal Statement: Dedicated Physiotherapist Serving Pakistan Karachi's Healthcare Needs</w:t>
      </w:r>
    </w:p>
    <w:p>
      <w:pPr>
        <w:pStyle w:val="FirstParagraph"/>
      </w:pPr>
      <w:r>
        <w:t xml:space="preserve">From my earliest days as a student in Karachi, I have been profoundly shaped by the vibrant energy and unique health challenges of Pakistan’s largest metropolis. Growing up amidst the bustling streets of Saddar, witnessing communities navigate limited healthcare access with remarkable resilience, ignited my passion to become a compassionate and skilled Physiotherapist dedicated to serving Pakistan Karachi. This Personal Statement articulates my journey, expertise, and unwavering commitment to advancing physiotherapy within Karachi’s diverse and dynamic healthcare landscape.</w:t>
      </w:r>
    </w:p>
    <w:p>
      <w:pPr>
        <w:pStyle w:val="BodyText"/>
      </w:pPr>
      <w:r>
        <w:t xml:space="preserve">My academic foundation was forged at the prestigious Dow University of Health Sciences in Karachi, where I earned my Bachelor of Science in Physiotherapy with honors. This program immersed me not only in global best practices but critically, in the specific pathologies prevalent across Pakistan—diabetes-related neuropathies, post-accident trauma from our congested roadways, and musculoskeletal disorders exacerbated by sedentary urban lifestyles. I actively sought clinical placements at pivotal Karachi institutions: the Aga Khan University Hospital’s orthopedic ward (where I assisted with post-surgical rehabilitation for patients recovering from complex fractures common in traffic collisions), and the Al-Shifa Trust’s community health centers in Korangi, providing essential mobility support to low-income families. These experiences were transformative; they taught me that effective physiotherapy in Pakistan Karachi must be deeply contextual, blending evidence-based techniques with cultural sensitivity and resourcefulness.</w:t>
      </w:r>
    </w:p>
    <w:p>
      <w:pPr>
        <w:pStyle w:val="BodyText"/>
      </w:pPr>
      <w:r>
        <w:t xml:space="preserve">What truly defines my approach as a Physiotherapist is the understanding that healthcare delivery in Karachi cannot mirror Western models. The city’s population density, economic disparities, and varying levels of health literacy demand adaptable strategies. I prioritize patient education in simple Urdu or local dialects, ensuring understanding beyond medical jargon—whether explaining diabetic foot care to a market vendor or demonstrating home exercises for an elderly woman managing chronic back pain after years of manual labor. I have developed practical interventions using low-cost, locally available materials like rolled towels for support and household items for resistance training, making therapy sustainable within many Karachi households. This adaptability was crucial during my volunteer work at the Karachi City District Government’s mobile health unit in Malir Colony, where we reached families without transport to clinics after the 2022 monsoon floods.</w:t>
      </w:r>
    </w:p>
    <w:p>
      <w:pPr>
        <w:pStyle w:val="BodyText"/>
      </w:pPr>
      <w:r>
        <w:t xml:space="preserve">My clinical philosophy centers on holistic rehabilitation, recognizing that physical recovery is deeply intertwined with social and emotional well-being. In Pakistan Karachi, stigma around disability or chronic illness can isolate patients; as a Physiotherapist, I actively work to build trust through empathy. I recall a pivotal moment during my internship at the Civil Hospital Karachi: an elderly woman recovering from a stroke initially refused therapy due to shame about her limited mobility. Through patient conversations in Urdu and involving her daughter in the care plan—respecting family dynamics central to Pakistani culture—I helped her regain confidence, eventually participating in community walking groups at nearby I.I. Chundrigar Road parks. This reinforced my belief that successful physiotherapy is not merely about restoring movement, but empowering individuals within their own social ecosystems.</w:t>
      </w:r>
    </w:p>
    <w:p>
      <w:pPr>
        <w:pStyle w:val="BodyText"/>
      </w:pPr>
      <w:r>
        <w:t xml:space="preserve">I am acutely aware of the growing demand for specialized Physiotherapy services in Karachi, particularly in sports medicine (supporting the burgeoning cricket and football scenes), geriatric care (addressing an aging population), and neurorehabilitation. I actively pursued certifications in Manual Therapy from the Pakistan Physiotherapy Council-accredited program and Advanced Neurological Rehabilitation through online modules adapted for local contexts. I stay updated on national guidelines, such as those from the Pakistan Medical Commission (PMC) regarding physiotherapy scope of practice, ensuring all my work aligns with ethical standards and legal requirements specific to healthcare in Pakistan.</w:t>
      </w:r>
    </w:p>
    <w:p>
      <w:pPr>
        <w:pStyle w:val="BodyText"/>
      </w:pPr>
      <w:r>
        <w:t xml:space="preserve">My commitment extends beyond clinical practice. I am a vocal advocate for integrating Physiotherapy into primary healthcare networks across Karachi. I collaborated with the Karachi Municipal Corporation on a pilot awareness campaign targeting women’s health centers, highlighting the role of physiotherapy in postpartum recovery and pelvic floor disorders—issues often overlooked due to cultural taboos but critically impactful for women’s long-term quality of life. This initiative, while modest, demonstrated how targeted education can reduce preventable disability and build trust in physiotherapy as a vital healthcare profession within Pakistan.</w:t>
      </w:r>
    </w:p>
    <w:p>
      <w:pPr>
        <w:pStyle w:val="BodyText"/>
      </w:pPr>
      <w:r>
        <w:t xml:space="preserve">Looking ahead, I am eager to contribute meaningfully to the evolution of physiotherapy services in Karachi. I envision working within a forward-thinking private clinic or expanding community outreach programs that bridge the gap between advanced techniques and underserved neighborhoods. My goal is not just to treat conditions but to actively promote preventive care—educating schoolchildren on posture, running workshops for factory workers on ergonomic practices, and partnering with NGOs to address musculoskeletal issues in Karachi’s construction sector. In a city where health access remains uneven, I believe every Physiotherapist has the power to be a catalyst for healthier communities.</w:t>
      </w:r>
    </w:p>
    <w:p>
      <w:pPr>
        <w:pStyle w:val="BodyText"/>
      </w:pPr>
      <w:r>
        <w:t xml:space="preserve">Choosing Karachi as my professional home is not an accident; it is a conscious commitment. This city’s challenges are immense, but its spirit of resilience mirrors my own dedication to service. As I prepare to apply for roles within Karachi’s healthcare sector, I bring not only clinical competence and academic rigor but a profound understanding of the cultural fabric and practical realities that shape patient care here in Pakistan Karachi. I am ready to bring my passion, skills, and deep respect for our community directly into your practice, ensuring that every rehabilitation journey begins with dignity, tailored care, and tangible hope.</w:t>
      </w:r>
    </w:p>
    <w:p>
      <w:pPr>
        <w:pStyle w:val="BodyText"/>
      </w:pPr>
      <w:r>
        <w:t xml:space="preserve">Thank you for considering my application. I am eager to discuss how my vision aligns with your institution’s mission to enhance health outcomes across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Pakistan Karachi</dc:title>
  <dc:creator/>
  <dc:language>en</dc:language>
  <cp:keywords/>
  <dcterms:created xsi:type="dcterms:W3CDTF">2026-07-20T18:13:32Z</dcterms:created>
  <dcterms:modified xsi:type="dcterms:W3CDTF">2026-07-20T18:13:32Z</dcterms:modified>
</cp:coreProperties>
</file>

<file path=docProps/custom.xml><?xml version="1.0" encoding="utf-8"?>
<Properties xmlns="http://schemas.openxmlformats.org/officeDocument/2006/custom-properties" xmlns:vt="http://schemas.openxmlformats.org/officeDocument/2006/docPropsVTypes"/>
</file>