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Application</w:t>
      </w:r>
      <w:r>
        <w:t xml:space="preserve"> </w:t>
      </w:r>
      <w:r>
        <w:t xml:space="preserve">in</w:t>
      </w:r>
      <w:r>
        <w:t xml:space="preserve"> </w:t>
      </w:r>
      <w:r>
        <w:t xml:space="preserve">Singapore</w:t>
      </w:r>
    </w:p>
    <w:bookmarkStart w:id="20" w:name="Xf800259085f149fcc4dcd2ed82e391447d95a78"/>
    <w:p>
      <w:pPr>
        <w:pStyle w:val="Heading1"/>
      </w:pPr>
      <w:r>
        <w:t xml:space="preserve">Personal Statement: A Passionate Commitment to Excellence as a Physiotherapist in Singapore</w:t>
      </w:r>
    </w:p>
    <w:p>
      <w:pPr>
        <w:pStyle w:val="FirstParagraph"/>
      </w:pPr>
      <w:r>
        <w:t xml:space="preserve">As I prepare to contribute my skills and dedication to the dynamic healthcare landscape of Singapore, I am compelled to share my unwavering commitment to the profession of Physiotherapy—a vocation that aligns perfectly with Singapore’s vision for holistic, community-focused wellness. This Personal Statement articulates my journey, qualifications, and profound motivation to serve as a Physiotherapist within Singapore's world-class healthcare ecosystem. It is with deep respect for Singapore’s unique societal needs and its ambitious healthcare goals that I present myself as a dedicated candidate ready to uphold the highest standards of care in this vibrant nation.</w:t>
      </w:r>
    </w:p>
    <w:p>
      <w:pPr>
        <w:pStyle w:val="BodyText"/>
      </w:pPr>
      <w:r>
        <w:t xml:space="preserve">My academic foundation was forged at the National University of Singapore (NUS), where I earned my Master of Science in Physiotherapy with honors. The curriculum emphasized evidence-based practice, cultural competency, and adaptive rehabilitation techniques—principles I immediately applied during my clinical rotations at Singapore General Hospital (SGH) and Changi General Hospital (CGH). Witnessing the seamless integration of physiotherapy into Singapore’s multi-disciplinary healthcare teams solidified my resolve to specialize in geriatric and neurorehabilitation. I observed how Physiotherapists were instrumental in reducing hospital readmissions for stroke patients, a critical priority as Singapore grapples with an aging population—projected to constitute 25% of the populace by 2030. This experience revealed that effective physiotherapy is not merely clinical intervention but a catalyst for preserving dignity and independence within Singaporean communities.</w:t>
      </w:r>
    </w:p>
    <w:p>
      <w:pPr>
        <w:pStyle w:val="BodyText"/>
      </w:pPr>
      <w:r>
        <w:t xml:space="preserve">During my tenure at a community polyclinic in Tampines, I collaborated with nurses, doctors, and social workers to deliver home-based rehabilitation services for elderly patients with chronic conditions. This work immersed me in the realities of Singapore’s healthcare model: efficient resource allocation, proactive wellness initiatives like the National Healthy Aging Programme, and the necessity of tailoring care to diverse cultural contexts. I developed protocols for patients who communicated primarily in Mandarin or Malay, recognizing that language barriers could impede recovery—something Singapore’s bilingual ethos demands we overcome. For instance, I co-created visual aid booklets explaining exercises in simple Singlish and Mandarin, which significantly improved adherence among patients at a community center in Geylang. This initiative directly supported Singapore’s goal of making healthcare accessible to all citizens regardless of language or socioeconomic background.</w:t>
      </w:r>
    </w:p>
    <w:p>
      <w:pPr>
        <w:pStyle w:val="BodyText"/>
      </w:pPr>
      <w:r>
        <w:t xml:space="preserve">My professional philosophy is deeply rooted in Singapore’s values of resilience, innovation, and communal support. I have consistently sought opportunities to advance physiotherapy practice within the local context. At a sports clinic near Marina Bay Sands, I managed acute injuries among athletes training for regional competitions—many of whom balanced demanding careers with their sports aspirations. This taught me to optimize treatment plans within Singapore’s fast-paced lifestyle, utilizing technology like telehealth platforms during work hours and designing home exercise routines that fit around family commitments. I also volunteered with the Singapore Red Cross to support rehabilitation camps for accident victims, reinforcing my belief that physiotherapy is a cornerstone of societal resilience.</w:t>
      </w:r>
    </w:p>
    <w:p>
      <w:pPr>
        <w:pStyle w:val="BodyText"/>
      </w:pPr>
      <w:r>
        <w:t xml:space="preserve">What drives me most is the opportunity to contribute to Singapore’s national health priorities. The Ministry of Health’s (MOH) emphasis on "healthy aging" and "preventive care" resonates profoundly with my approach. I aim to bridge gaps in rural rehabilitation services, such as those in Seletar or Lim Chu Kang, where access can be limited. My experience designing low-cost, effective exercise programs using household items has been tested successfully at a community health center in Hougang—proving that resourceful physiotherapy can thrive even outside urban hubs. This aligns with Singapore’s mission to "provide care that is affordable, accessible, and sustainable for all." As a Physiotherapist in Singapore Singapore, I will not only treat conditions but empower communities to lead healthier lives.</w:t>
      </w:r>
    </w:p>
    <w:p>
      <w:pPr>
        <w:pStyle w:val="BodyText"/>
      </w:pPr>
      <w:r>
        <w:t xml:space="preserve">I am equally committed to continuous professional growth within the framework of the Allied Health Professions Council (AHPC) of Singapore. I have enrolled in MOH-approved workshops on advanced manual therapy techniques and am pursuing certification in pediatric neurorehabilitation—a skill increasingly vital as Singapore expands its early intervention services for children with developmental delays. This dedication reflects my understanding that excellence in physiotherapy requires staying abreast of innovations, especially within a nation that prioritizes medical technology and data-driven care.</w:t>
      </w:r>
    </w:p>
    <w:p>
      <w:pPr>
        <w:pStyle w:val="BodyText"/>
      </w:pPr>
      <w:r>
        <w:t xml:space="preserve">Ultimately, my journey has been guided by the belief that healthcare is most transformative when it is deeply rooted in the community it serves. Singapore’s unique blend of cultural diversity, technological advancement, and policy-driven wellness initiatives offers the ideal environment for a Physiotherapist to make a meaningful impact. I am eager to bring my skills in patient-centered care, cross-cultural communication, and innovative rehabilitation strategies to your esteemed institution—whether it be a public hospital like National Healthcare Group (NHG), an integrated community care hub, or a specialized clinic. Together with Singapore’s healthcare professionals, I will help build a future where every citizen can age gracefully, recover fully from injury, and thrive in the vibrant tapestry of Singapore Singapore.</w:t>
      </w:r>
    </w:p>
    <w:p>
      <w:pPr>
        <w:pStyle w:val="BodyText"/>
      </w:pPr>
      <w:r>
        <w:t xml:space="preserve">My ambition is not merely to practice physiotherapy but to embody the spirit of service that defines healthcare excellence in this nation. I am ready to contribute my expertise, empathy, and relentless dedication as a Physiotherapist committed wholly to the well-being of Singapore’s people. I welcome the opportunity to discuss how my vision aligns with your institution’s goals and Singapore’s enduring pursuit of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Application in Singapore</dc:title>
  <dc:creator/>
  <dc:language>en</dc:language>
  <cp:keywords/>
  <dcterms:created xsi:type="dcterms:W3CDTF">2025-12-09T17:17:38Z</dcterms:created>
  <dcterms:modified xsi:type="dcterms:W3CDTF">2025-12-09T17:17:38Z</dcterms:modified>
</cp:coreProperties>
</file>

<file path=docProps/custom.xml><?xml version="1.0" encoding="utf-8"?>
<Properties xmlns="http://schemas.openxmlformats.org/officeDocument/2006/custom-properties" xmlns:vt="http://schemas.openxmlformats.org/officeDocument/2006/docPropsVTypes"/>
</file>