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Dr.</w:t>
      </w:r>
      <w:r>
        <w:t xml:space="preserve"> </w:t>
      </w:r>
      <w:r>
        <w:t xml:space="preserve">Amina</w:t>
      </w:r>
      <w:r>
        <w:t xml:space="preserve"> </w:t>
      </w:r>
      <w:r>
        <w:t xml:space="preserve">Rahman</w:t>
      </w:r>
    </w:p>
    <w:bookmarkStart w:id="20" w:name="Xbd80d3cf7d683a7989108aaa518b4c2ff030ff2"/>
    <w:p>
      <w:pPr>
        <w:pStyle w:val="Heading1"/>
      </w:pPr>
      <w:r>
        <w:t xml:space="preserve">Personal Statement: A Lifelong Commitment to Academic Excellence in Afghanistan Kabul</w:t>
      </w:r>
    </w:p>
    <w:p>
      <w:pPr>
        <w:pStyle w:val="FirstParagraph"/>
      </w:pPr>
      <w:r>
        <w:t xml:space="preserve">As a dedicated academic and practicing Professor with over fifteen years of experience across diverse educational landscapes, I have long held a profound commitment to advancing knowledge within the heart of Afghanistan. My journey as an educator has been deeply shaped by my unwavering dedication to fostering intellectual growth, resilience, and community empowerment—principles that find their most vital expression in the dynamic and historically rich academic environment of Kabul. This Personal Statement outlines my professional philosophy, achievements, and vision for contributing meaningfully to the scholarly future of Afghanistan Kabul.</w:t>
      </w:r>
    </w:p>
    <w:p>
      <w:pPr>
        <w:pStyle w:val="BodyText"/>
      </w:pPr>
      <w:r>
        <w:t xml:space="preserve">My academic foundation was built upon a deep appreciation for the cultural and intellectual heritage of Afghanistan. Having earned my Doctorate in Education from a renowned institution in Pakistan with a specific focus on post-conflict educational reconstruction, I understood early on that true progress in Kabul could not be achieved through isolated efforts but required an integrated approach rooted in local context. Upon returning to Afghanistan, I joined the Faculty of Humanities at Kabul University as an Assistant Professor, immediately recognizing the immense potential and critical challenges within the nation’s highest academic institution. My role as a Professor quickly evolved beyond classroom teaching; I became a catalyst for curriculum innovation, student mentorship, and faculty development initiatives tailored specifically for Kabul's unique educational ecosystem.</w:t>
      </w:r>
    </w:p>
    <w:p>
      <w:pPr>
        <w:pStyle w:val="BodyText"/>
      </w:pPr>
      <w:r>
        <w:t xml:space="preserve">Teaching in Kabul is not merely an occupation; it is an act of profound civic duty. I have consistently designed courses that bridge global academic standards with Afghan realities—incorporating case studies from our national history, analyzing local socio-economic challenges through scholarly lenses, and encouraging students to develop solutions for issues they witness daily. In my core course on "Societal Development in Contemporary Afghanistan," students regularly engage with community leaders from across Kabul, transforming theoretical concepts into actionable insights. I have also pioneered a mentorship program pairing senior undergraduate students with alumni working in Kabul's non-governmental organizations and government ministries, creating tangible pathways for academic knowledge to serve the city’s evolving needs.</w:t>
      </w:r>
    </w:p>
    <w:p>
      <w:pPr>
        <w:pStyle w:val="BodyText"/>
      </w:pPr>
      <w:r>
        <w:t xml:space="preserve">My commitment as a Professor extends deeply into the fabric of Kabul University and its surrounding community. Recognizing that educational access is often hindered by geographical and socio-economic barriers within Afghanistan, I co-founded "Knowledge Circles," a volunteer initiative providing free academic workshops for women in underserved neighborhoods across Kabul. These sessions, held at safe community centers, focus on practical literacy skills alongside critical thinking development—proving that learning can flourish even amidst limited resources. This program has empowered over 500 women in Kabul to pursue higher education or professional advancement, embodying the transformative power of accessible scholarship within our capital city.</w:t>
      </w:r>
    </w:p>
    <w:p>
      <w:pPr>
        <w:pStyle w:val="BodyText"/>
      </w:pPr>
      <w:r>
        <w:t xml:space="preserve">Furthermore, I have actively contributed to strengthening academic infrastructure in Afghanistan Kabul. As Coordinator of the University’s International Collaborations Office for three years, I secured partnerships with five international universities and research institutions. These collaborations have facilitated faculty exchanges, joint research projects on topics like sustainable urban development in Kabul and regional peacebuilding studies, and access to critical digital resources that were previously scarce. Most significantly, this work has helped Kabul University gain recognition as a hub for meaningful scholarly contribution in Central Asia, enhancing its reputation on the global academic stage while ensuring that Afghan perspectives remain central to these partnerships.</w:t>
      </w:r>
    </w:p>
    <w:p>
      <w:pPr>
        <w:pStyle w:val="BodyText"/>
      </w:pPr>
      <w:r>
        <w:t xml:space="preserve">My approach as a Professor is fundamentally grounded in respect for Afghan traditions and an unwavering belief in the capacity of its people. I speak Dari fluently and Pashto at a conversational level, enabling me to connect authentically with students from all backgrounds across Kabul. In every lecture hall, seminar room, or community workshop I facilitate, I prioritize creating a space where diverse voices—particularly those of women and rural youth—are not just heard but actively shaped as leaders. This philosophy stems from my conviction that the future of Afghanistan Kabul is built upon educated citizens who can critically engage with their world.</w:t>
      </w:r>
    </w:p>
    <w:p>
      <w:pPr>
        <w:pStyle w:val="BodyText"/>
      </w:pPr>
      <w:r>
        <w:t xml:space="preserve">Looking ahead, my vision for the academic landscape in Afghanistan Kabul is clear: to cultivate an environment where rigorous scholarship serves national development with cultural sensitivity. I aim to expand "Knowledge Circles" into a university-affiliated initiative providing comprehensive professional development, launch a research center focused on Kabul’s urban challenges at the Faculty of Engineering and Architecture, and advocate for policies that increase female faculty representation across all departments. As a Professor deeply embedded in Kabul’s academic community, I see these goals not as distant aspirations but as essential steps toward building a more equitable and prosperous Afghanistan.</w:t>
      </w:r>
    </w:p>
    <w:p>
      <w:pPr>
        <w:pStyle w:val="BodyText"/>
      </w:pPr>
      <w:r>
        <w:t xml:space="preserve">My journey as an educator in Afghanistan Kabul has been marked by both profound challenges and unparalleled rewards. I have witnessed students overcome immense hardship to pursue degrees; faculty members work tirelessly with limited resources; and communities rally around educational initiatives as beacons of hope. In this context, the role of a Professor transcends teaching—it is about nurturing resilience, igniting potential, and laying the groundwork for future generations. I am not merely applying for a position; I am reaffirming my lifelong commitment to stand shoulder-to-shoulder with Afghan scholars in Kabul to rebuild and elevate our nation through education.</w:t>
      </w:r>
    </w:p>
    <w:p>
      <w:pPr>
        <w:pStyle w:val="BodyText"/>
      </w:pPr>
      <w:r>
        <w:t xml:space="preserve">The city of Kabul has been both my classroom and my laboratory—a living testament to the power of knowledge as a tool for renewal. As I continue this vital work, I remain steadfast in my belief that every student we empower, every curriculum we refine, and every partnership we forge brings us closer to an Afghanistan where education is truly the cornerstone of progress. My Personal Statement is not merely a document; it is a pledge: to serve as an unwavering Professor dedicated to the intellectual and humanitarian future of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Dr. Amina Rahman</dc:title>
  <dc:creator/>
  <dc:language>en</dc:language>
  <cp:keywords/>
  <dcterms:created xsi:type="dcterms:W3CDTF">2026-07-18T06:58:33Z</dcterms:created>
  <dcterms:modified xsi:type="dcterms:W3CDTF">2026-07-18T06:58:33Z</dcterms:modified>
</cp:coreProperties>
</file>

<file path=docProps/custom.xml><?xml version="1.0" encoding="utf-8"?>
<Properties xmlns="http://schemas.openxmlformats.org/officeDocument/2006/custom-properties" xmlns:vt="http://schemas.openxmlformats.org/officeDocument/2006/docPropsVTypes"/>
</file>