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e62cb4503d03be7a4abeb7361ca6697690403e8"/>
    <w:p>
      <w:pPr>
        <w:pStyle w:val="Heading1"/>
      </w:pPr>
      <w:r>
        <w:t xml:space="preserve">Personal Statement: A Lifelong Commitment to Academic Excellence in Argentina Córdoba</w:t>
      </w:r>
    </w:p>
    <w:p>
      <w:pPr>
        <w:pStyle w:val="FirstParagraph"/>
      </w:pPr>
      <w:r>
        <w:t xml:space="preserve">As I prepare this Personal Statement for consideration as a Professor at the Universidad Nacional de Córdoba, I reflect on a journey that has been deeply shaped by the rich intellectual traditions of Argentina and my profound connection to the vibrant academic ecosystem of Córdoba. For over fifteen years, my career has unfolded at the intersection of rigorous scholarship, transformative pedagogy, and meaningful community engagement—all centered on contributing to Latin America's educational advancement. It is with deep reverence for Córdoba's legacy as a cradle of South American thought that I submit this statement, articulating why my academic vision aligns seamlessly with the mission of your institution and the unique cultural landscape of Argentina Córdoba.</w:t>
      </w:r>
    </w:p>
    <w:p>
      <w:pPr>
        <w:pStyle w:val="BodyText"/>
      </w:pPr>
      <w:r>
        <w:t xml:space="preserve">My academic foundation was forged during doctoral studies at the University of Buenos Aires, where I specialized in Cultural Studies with a focus on Latin American identity formation. This period instilled in me an unshakeable commitment to contextualizing scholarship within its socio-historical matrix—a principle that finds its most resonant expression in Argentina Córdoba. The city's centuries-old intellectual heritage, from the Universidad Nacional de Córdoba's founding in 1613 to the revolutionary thought of figures like Juan Bautista Alberdi and Domingo Faustino Sarmiento, has profoundly influenced my scholarly approach. I have since dedicated my career to building on this legacy through research that centers Argentine perspectives while engaging globally. My publications, including "Borderlands of Memory: Identity Narratives in 21st Century Argentina" (University of Buenos Aires Press, 2020) and the article "Decolonizing Pedagogy in Southern Hemisphere Classrooms" (Latin American Education Review, 2023), directly engage with Cordoba's cultural DNA while contributing to transnational academic discourse.</w:t>
      </w:r>
    </w:p>
    <w:p>
      <w:pPr>
        <w:pStyle w:val="BodyText"/>
      </w:pPr>
      <w:r>
        <w:t xml:space="preserve">As an educator, I have developed a teaching philosophy rooted in what I call "Contextualized Critical Engagement." This methodology rejects abstract theoretical frameworks in favor of grounding learning in students' lived realities—particularly relevant for Argentina Córdoba's diverse student body representing urban, rural, and indigenous communities. At my current position at the University of Campinas, Brazil, I redesigned our introductory Latin American Studies course to incorporate local Cordobese case studies: analyzing the 2019 Argentine economic crisis through the lens of Córdoba's textile industry workers or examining Indigenous Guarani contributions to regional identity using primary sources from Córdoba's Museo de Bellas Artes. These approaches consistently yielded 35% higher student engagement rates and fostered deeper critical thinking. I believe that for a Professor in Argentina Córdoba, such pedagogy is not merely effective—it is ethically imperative when teaching in a region where education has historically been both a tool of empowerment and exclusion.</w:t>
      </w:r>
    </w:p>
    <w:p>
      <w:pPr>
        <w:pStyle w:val="BodyText"/>
      </w:pPr>
      <w:r>
        <w:t xml:space="preserve">My research trajectory has intentionally prioritized projects with direct applicability to Argentina Córdoba's contemporary challenges. Since 2021, I have led the "Córdoba Futures Initiative," a collaborative project with the Universidad Nacional de Córdoba's Institute for Social Research examining sustainable urban development in post-industrial communities. This work has secured $450,000 in grants from Argentina's CONICET and has produced practical policy frameworks adopted by Córdoba's Ministry of Culture for community-led heritage preservation. Most significantly, our research on the impact of agricultural gentrification on rural youth (published in *Revista de Estudios Sociales*, 2023) directly informed provincial legislation supporting small-scale farming cooperatives—a testament to how academic inquiry can catalyze tangible social change in the very region we aim to serve as a Professor.</w:t>
      </w:r>
    </w:p>
    <w:p>
      <w:pPr>
        <w:pStyle w:val="BodyText"/>
      </w:pPr>
      <w:r>
        <w:t xml:space="preserve">What distinguishes my approach is the conscious integration of Córdoba's unique cultural rhythm into all aspects of academic life. I have spent six years conducting fieldwork across Córdoba's provinces, from the Salta mountains to Rio Cuarto's riverside communities, learning from local elders and community leaders about oral histories often absent from formal curricula. This immersion led to my development of "Córdoba Voices," an open-access digital archive now hosted by UNCo that preserves 120+ hours of testimonies from Afro-Argentine, Mapuche, and mestizo communities. I view this as essential preparation for becoming a Professor in Argentina Córdoba: not merely teaching about the region, but actively co-creating knowledge with its people. During my visit to Córdoba in 2023 to present at the International Symposium on Southern Studies, I was deeply moved by how students at UNCo engaged with local environmental activism—this moment crystallized my understanding that a true Professor must be a catalyst for student-led civic participation.</w:t>
      </w:r>
    </w:p>
    <w:p>
      <w:pPr>
        <w:pStyle w:val="BodyText"/>
      </w:pPr>
      <w:r>
        <w:t xml:space="preserve">My commitment extends beyond classroom walls to institutional advancement. As Chair of the Faculty Diversity Task Force at my current institution, I spearheaded initiatives that increased Latin American faculty representation by 42%—a model I intend to adapt for UNCo's strategic plan. I propose establishing the "Córdoba Global Scholars Program," which would facilitate exchange partnerships with institutions across Argentina while maintaining strong local community ties. This program would enable undergraduate students to conduct fieldwork on projects co-designed with Córdoba-based NGOs, such as those addressing water sustainability in the Xique-Xique river basin or preserving traditional Quechua weaving techniques in Villa Carlos Paz. I see this as embodying the Professor's dual role: advancing academic excellence while strengthening Argentina Córdoba's intellectual sovereignty.</w:t>
      </w:r>
    </w:p>
    <w:p>
      <w:pPr>
        <w:pStyle w:val="BodyText"/>
      </w:pPr>
      <w:r>
        <w:t xml:space="preserve">Argentina has long been my academic home, but Córdoba specifically represents the heart of Latin American pedagogical tradition. When I visited UNCo's historic campus during my 2023 symposium engagement, walking past the iconic "Casa de la Universidad" with its stone arches and ancient olive trees, I felt a profound sense of continuity—a connection to all those who taught here before me. That moment reaffirmed what has been the guiding principle of my career: scholarship must serve humanity, and in Argentina Córdoba, it must serve this specific land and people with humility and precision.</w:t>
      </w:r>
    </w:p>
    <w:p>
      <w:pPr>
        <w:pStyle w:val="BodyText"/>
      </w:pPr>
      <w:r>
        <w:t xml:space="preserve">As a Professor applying for this position, I offer not just academic credentials but a lived commitment to honoring Córdoba's legacy while building its future. My research agenda aligns with UNCo's strategic priorities in sustainability and cultural heritage; my teaching methodology responds to the region's educational needs; and my community partnerships reflect Córdoba’s spirit of collective action. I am prepared to bring my expertise in Latin American studies, interdisciplinary collaboration, and culturally responsive pedagogy directly to your classrooms, research centers, and campus life. To contribute meaningfully as a Professor in Argentina Córdoba is not merely a career opportunity—it is the fulfillment of a professional purpose forged through years of dedication to this land's intellectual destiny. I welcome the chance to discuss how my vision can become part of UNCo's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Argentina Córdoba</dc:title>
  <dc:creator/>
  <dc:language>en</dc:language>
  <cp:keywords/>
  <dcterms:created xsi:type="dcterms:W3CDTF">2026-07-20T20:59:49Z</dcterms:created>
  <dcterms:modified xsi:type="dcterms:W3CDTF">2026-07-20T20:59:49Z</dcterms:modified>
</cp:coreProperties>
</file>

<file path=docProps/custom.xml><?xml version="1.0" encoding="utf-8"?>
<Properties xmlns="http://schemas.openxmlformats.org/officeDocument/2006/custom-properties" xmlns:vt="http://schemas.openxmlformats.org/officeDocument/2006/docPropsVTypes"/>
</file>