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Rio</w:t>
      </w:r>
      <w:r>
        <w:t xml:space="preserve"> </w:t>
      </w:r>
      <w:r>
        <w:t xml:space="preserve">de</w:t>
      </w:r>
      <w:r>
        <w:t xml:space="preserve"> </w:t>
      </w:r>
      <w:r>
        <w:t xml:space="preserve">Janeiro</w:t>
      </w:r>
    </w:p>
    <w:bookmarkStart w:id="25" w:name="X4d23d0f11350d822bbcf9b7a3ad660da1ea6651"/>
    <w:p>
      <w:pPr>
        <w:pStyle w:val="Heading1"/>
      </w:pPr>
      <w:r>
        <w:t xml:space="preserve">Personal Statement: A Lifelong Commitment to Transformative Education in Brazil, Rio de Janeiro</w:t>
      </w:r>
    </w:p>
    <w:p>
      <w:pPr>
        <w:pStyle w:val="FirstParagraph"/>
      </w:pPr>
      <w:r>
        <w:t xml:space="preserve">As a dedicated academic and an integral part of Rio de Janeiro's vibrant educational landscape, I submit this Personal Statement to articulate my unwavering commitment to excellence in teaching, research, and community engagement as a Professor within the esteemed institutions of Brazil. My career has been profoundly shaped by the unique cultural dynamism, social complexities, and immense potential inherent in Rio de Janeiro—a city that serves not only as my professional home but also as the living classroom where I have dedicated over fifteen years to nurturing future leaders.</w:t>
      </w:r>
    </w:p>
    <w:bookmarkStart w:id="20" w:name="X78e7018e158d536668b51a0005d7dd82a5a656b"/>
    <w:p>
      <w:pPr>
        <w:pStyle w:val="Heading2"/>
      </w:pPr>
      <w:r>
        <w:t xml:space="preserve">Teaching Philosophy: Cultivating Minds Amidst Rio's Rich Tapestry</w:t>
      </w:r>
    </w:p>
    <w:p>
      <w:pPr>
        <w:pStyle w:val="FirstParagraph"/>
      </w:pPr>
      <w:r>
        <w:t xml:space="preserve">My approach to teaching is deeply rooted in the belief that education must be both intellectually rigorous and socially responsive. In the context of Brazil Rio de Janeiro, where classrooms reflect the nation’s extraordinary diversity—spanning students from traditional academic backgrounds to those overcoming significant socioeconomic barriers—I have developed a pedagogical framework centered on empathy, critical engagement, and real-world application. I design curricula that draw directly from Rio’s urban realities: analyzing favela development through geography courses, exploring Brazilian music’s role in social movements within cultural studies, and leveraging data from the city’s transportation systems to teach quantitative methods. This contextualization transforms abstract theories into tangible learning experiences for students who often see their own lives reflected in the material.</w:t>
      </w:r>
    </w:p>
    <w:p>
      <w:pPr>
        <w:pStyle w:val="BodyText"/>
      </w:pPr>
      <w:r>
        <w:t xml:space="preserve">My classroom is a space where dialogue flourishes. In Rio de Janeiro, where public discourse is passionate and multifaceted, I foster environments that encourage students to question, debate, and synthesize knowledge. Whether discussing environmental policies at the Municipal Secretariat or examining historical narratives of the Maracanã Stadium’s cultural significance, my role as a Professor is to guide students toward nuanced understanding rather than passive reception. This philosophy has been recognized through repeated student evaluations citing "transformative teaching" and "relevance to Brazilian contexts" at institutions like UFRJ (Federal University of Rio de Janeiro) and PUC-Rio.</w:t>
      </w:r>
    </w:p>
    <w:bookmarkEnd w:id="20"/>
    <w:bookmarkStart w:id="21" w:name="X796694b3a569415bbcb7359c324dd6520ce49e5"/>
    <w:p>
      <w:pPr>
        <w:pStyle w:val="Heading2"/>
      </w:pPr>
      <w:r>
        <w:t xml:space="preserve">Research: Advancing Knowledge for Brazil’s Future</w:t>
      </w:r>
    </w:p>
    <w:p>
      <w:pPr>
        <w:pStyle w:val="FirstParagraph"/>
      </w:pPr>
      <w:r>
        <w:t xml:space="preserve">Beyond the classroom, my research agenda is inextricably linked to pressing challenges facing Brazil and Rio de Janeiro. As a Professor, I prioritize scholarship that addresses local needs while contributing to global academic discourse. My current projects focus on sustainable urban development in Rio’s informal settlements—a critical issue given that over 20% of the city’s population resides in favelas—and the impact of digital literacy initiatives on educational equity across under-resourced schools. This work is not conducted in isolation; it is deeply collaborative with local NGOs like Casa da Juventude and government bodies such as Rio’s Secretaria de Educação, ensuring that findings directly inform policy and practice.</w:t>
      </w:r>
    </w:p>
    <w:p>
      <w:pPr>
        <w:pStyle w:val="BodyText"/>
      </w:pPr>
      <w:r>
        <w:t xml:space="preserve">Recent publications in journals like *Revista Brasileira de Estudos Sociais* and presentations at the Brazilian Congress of Education (COBEN) have highlighted my research on community-driven solutions for urban resilience. For instance, a longitudinal study co-authored with colleagues from UFRJ documented how participatory mapping projects in Complexo do Alemão empowered residents to advocate for infrastructure improvements—a model now replicated by city planners. This applied scholarship exemplifies the Professor’s responsibility: to bridge academia and society, ensuring knowledge serves as a catalyst for tangible progress in Rio de Janeiro and beyond.</w:t>
      </w:r>
    </w:p>
    <w:bookmarkEnd w:id="21"/>
    <w:bookmarkStart w:id="22" w:name="Xf038fbbd7c6d973027a7482366d00f108ec70e4"/>
    <w:p>
      <w:pPr>
        <w:pStyle w:val="Heading2"/>
      </w:pPr>
      <w:r>
        <w:t xml:space="preserve">Community Engagement: A Professor as Civic Partner</w:t>
      </w:r>
    </w:p>
    <w:p>
      <w:pPr>
        <w:pStyle w:val="FirstParagraph"/>
      </w:pPr>
      <w:r>
        <w:t xml:space="preserve">My commitment to Brazil extends far beyond institutional boundaries. In Rio de Janeiro, where education access remains uneven, I actively engage with communities through mentorship programs and public lectures. For the past decade, I have co-founded "Ciência para Todos" (Science for All), a volunteer initiative offering free STEM workshops in underprivileged neighborhoods like Rocinha and Vigário Geral. Partnering with local schools and cultural centers, we’ve reached over 3,000 students annually, dismantling barriers to scientific literacy while celebrating Brazil’s rich scientific heritage—from physicist César Lattes to contemporary innovators in Rio’s tech hubs.</w:t>
      </w:r>
    </w:p>
    <w:p>
      <w:pPr>
        <w:pStyle w:val="BodyText"/>
      </w:pPr>
      <w:r>
        <w:t xml:space="preserve">As a Professor deeply embedded in Rio de Janeiro’s social fabric, I also serve on advisory boards for municipal education policies. My input on the 2023 Municipal Education Plan emphasized early childhood development and teacher training aligned with the realities of urban Brazil, reflecting how academic insight can directly shape equitable systems. These efforts underscore that a true Professor is not confined to campus walls but actively nurtures civic participation and intellectual growth across all corners of the city.</w:t>
      </w:r>
    </w:p>
    <w:bookmarkEnd w:id="22"/>
    <w:bookmarkStart w:id="23" w:name="Xe174ff18cbd5143cefa777fdbc39effad366a9c"/>
    <w:p>
      <w:pPr>
        <w:pStyle w:val="Heading2"/>
      </w:pPr>
      <w:r>
        <w:t xml:space="preserve">Future Vision: Elevating Rio’s Academic Legacy</w:t>
      </w:r>
    </w:p>
    <w:p>
      <w:pPr>
        <w:pStyle w:val="FirstParagraph"/>
      </w:pPr>
      <w:r>
        <w:t xml:space="preserve">Looking ahead, I envision expanding my contributions as a Professor within Brazil’s evolving higher education ecosystem. My immediate goal is to establish an interdisciplinary research center at UFRJ focused on "Urban Futures for Latin America," with Rio de Janeiro as its primary laboratory. This hub would unite scholars from engineering, sociology, and environmental science to tackle climate adaptation and inclusive growth—issues paramount to Brazil’s sustainable development. Crucially, it will prioritize student co-creation, ensuring that the next generation of Brazilian leaders is equipped not just with knowledge but with the collaborative skills to implement solutions.</w:t>
      </w:r>
    </w:p>
    <w:p>
      <w:pPr>
        <w:pStyle w:val="BodyText"/>
      </w:pPr>
      <w:r>
        <w:t xml:space="preserve">I also aim to strengthen international academic networks while grounding them in Brazil’s unique context. Collaborations with universities in Europe and North America will be framed through Rio’s lens—e.g., comparative studies on urban governance or cultural preservation strategies—ensuring global partnerships uplift local priorities rather than impose external frameworks. This approach aligns with Brazil’s national vision for academic sovereignty and positions Rio de Janeiro as a leader in contextually relevant scholarship.</w:t>
      </w:r>
    </w:p>
    <w:bookmarkEnd w:id="23"/>
    <w:bookmarkStart w:id="24" w:name="Xd982121b3b038ec57829422efa54db9cd9c71de"/>
    <w:p>
      <w:pPr>
        <w:pStyle w:val="Heading2"/>
      </w:pPr>
      <w:r>
        <w:t xml:space="preserve">Conclusion: The Heartbeat of Rio in Every Lesson</w:t>
      </w:r>
    </w:p>
    <w:p>
      <w:pPr>
        <w:pStyle w:val="FirstParagraph"/>
      </w:pPr>
      <w:r>
        <w:t xml:space="preserve">In summary, this Personal Statement reflects my identity as a Professor who has chosen to root his vocation in Brazil Rio de Janeiro. It is here that I have learned that teaching transcends textbooks—it thrives in the rhythms of samba, the resilience of favela communities, and the relentless pursuit of justice that defines our city. My work is not merely an occupation; it is a lifelong pledge to empower students through education that honors Brazil’s complexities while illuminating pathways toward a more equitable future. I am eager to continue this mission, contributing my expertise as a Professor within Rio de Janeiro’s academic community, where the classroom is never just a room but the beginning of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the University of Rio de Janeiro</dc:title>
  <dc:creator/>
  <dc:language>en</dc:language>
  <cp:keywords/>
  <dcterms:created xsi:type="dcterms:W3CDTF">2026-07-21T02:22:13Z</dcterms:created>
  <dcterms:modified xsi:type="dcterms:W3CDTF">2026-07-21T02:22:13Z</dcterms:modified>
</cp:coreProperties>
</file>

<file path=docProps/custom.xml><?xml version="1.0" encoding="utf-8"?>
<Properties xmlns="http://schemas.openxmlformats.org/officeDocument/2006/custom-properties" xmlns:vt="http://schemas.openxmlformats.org/officeDocument/2006/docPropsVTypes"/>
</file>