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Beijing,</w:t>
      </w:r>
      <w:r>
        <w:t xml:space="preserve"> </w:t>
      </w:r>
      <w:r>
        <w:t xml:space="preserve">China</w:t>
      </w:r>
    </w:p>
    <w:bookmarkStart w:id="20" w:name="Xa10d01514ed5689c8a9a8f038d388aec6c96144"/>
    <w:p>
      <w:pPr>
        <w:pStyle w:val="Heading1"/>
      </w:pPr>
      <w:r>
        <w:t xml:space="preserve">Personal Statement for Professor Position at Beijing-based Institution</w:t>
      </w:r>
    </w:p>
    <w:p>
      <w:pPr>
        <w:pStyle w:val="FirstParagraph"/>
      </w:pPr>
      <w:r>
        <w:t xml:space="preserve">As a dedicated scholar and educator with over fifteen years of experience in interdisciplinary research and academic leadership, I have long aspired to contribute my expertise to China's vibrant intellectual landscape. This</w:t>
      </w:r>
      <w:r>
        <w:t xml:space="preserve"> </w:t>
      </w:r>
      <w:r>
        <w:rPr>
          <w:bCs/>
          <w:b/>
        </w:rPr>
        <w:t xml:space="preserve">Personal Statement</w:t>
      </w:r>
      <w:r>
        <w:t xml:space="preserve"> </w:t>
      </w:r>
      <w:r>
        <w:t xml:space="preserve">outlines my vision for advancing education, research, and cross-cultural collaboration within the distinguished academic community of</w:t>
      </w:r>
      <w:r>
        <w:t xml:space="preserve"> </w:t>
      </w:r>
      <w:r>
        <w:rPr>
          <w:bCs/>
          <w:b/>
        </w:rPr>
        <w:t xml:space="preserve">China Beijing</w:t>
      </w:r>
      <w:r>
        <w:t xml:space="preserve">, where I seek to serve as a</w:t>
      </w:r>
      <w:r>
        <w:t xml:space="preserve"> </w:t>
      </w:r>
      <w:r>
        <w:rPr>
          <w:bCs/>
          <w:b/>
        </w:rPr>
        <w:t xml:space="preserve">Professor</w:t>
      </w:r>
      <w:r>
        <w:t xml:space="preserve"> </w:t>
      </w:r>
      <w:r>
        <w:t xml:space="preserve">committed to excellence in teaching, innovation in scholarship, and meaningful engagement with China's developmental priorities.</w:t>
      </w:r>
    </w:p>
    <w:p>
      <w:pPr>
        <w:pStyle w:val="BodyText"/>
      </w:pPr>
      <w:r>
        <w:t xml:space="preserve">My academic journey has been defined by a steadfast commitment to merging theoretical rigor with practical societal impact. As an Associate Professor of Sustainable Urban Development at a leading North American university, I have led three major NSF-funded research projects addressing urban resilience in rapidly growing megacities—a theme of profound relevance to Beijing's ongoing transformation as a global innovation hub. My recent publication, "</w:t>
      </w:r>
      <w:r>
        <w:rPr>
          <w:iCs/>
          <w:i/>
        </w:rPr>
        <w:t xml:space="preserve">Green Infrastructure Pathways for Megacities: Lessons from Global Case Studies</w:t>
      </w:r>
      <w:r>
        <w:t xml:space="preserve">" (Urban Studies Journal, 2023), directly examines Beijing’s "Sponge City" initiatives and proposes scalable models for water management that align with China’s "Ecological Civilization" policy framework. This work exemplifies my ability to conduct research that resonates with national strategic goals while maintaining global scholarly relevance.</w:t>
      </w:r>
    </w:p>
    <w:p>
      <w:pPr>
        <w:pStyle w:val="BodyText"/>
      </w:pPr>
      <w:r>
        <w:t xml:space="preserve">What draws me most profoundly to the academic ecosystem of</w:t>
      </w:r>
      <w:r>
        <w:t xml:space="preserve"> </w:t>
      </w:r>
      <w:r>
        <w:rPr>
          <w:bCs/>
          <w:b/>
        </w:rPr>
        <w:t xml:space="preserve">China Beijing</w:t>
      </w:r>
      <w:r>
        <w:t xml:space="preserve"> </w:t>
      </w:r>
      <w:r>
        <w:t xml:space="preserve">is its unparalleled confluence of ancient wisdom and cutting-edge innovation. Having spent six months researching at Peking University’s Institute of Environmental Science in 2019, I witnessed firsthand the intellectual dynamism that characterizes Beijing’s universities—where Confucian principles of lifelong learning intertwine seamlessly with technological advancement. My teaching philosophy centers on cultivating critical thinkers who can navigate complex global challenges through culturally contextualized solutions. In my current role, I developed a course module titled "Global Urban Challenges: East Meets West," which has been adopted by four institutions across Asia. I am eager to adapt this framework for Beijing’s unique context, fostering dialogue between Chinese and international students on topics like smart city governance and sustainable infrastructure.</w:t>
      </w:r>
    </w:p>
    <w:p>
      <w:pPr>
        <w:pStyle w:val="BodyText"/>
      </w:pPr>
      <w:r>
        <w:t xml:space="preserve">As a</w:t>
      </w:r>
      <w:r>
        <w:t xml:space="preserve"> </w:t>
      </w:r>
      <w:r>
        <w:rPr>
          <w:bCs/>
          <w:b/>
        </w:rPr>
        <w:t xml:space="preserve">Professor</w:t>
      </w:r>
      <w:r>
        <w:t xml:space="preserve">, I prioritize student mentorship as the cornerstone of academic excellence. My former graduate students have secured positions at the World Bank, UN-Habitat, and top Chinese research institutes like the Chinese Academy of Sciences. I believe Beijing’s universities offer an exceptional environment for nurturing such talent due to their strong industry partnerships and emphasis on applied research. I propose establishing a collaborative research lab focused on "Smart City &amp; Social Equity" in partnership with Beijing Municipal Development and Reform Commission—a project that directly supports China’s 14th Five-Year Plan objectives. My fluency in Mandarin (HSK Level 6) and familiarity with Beijing’s academic protocols would enable immediate integration into departmental workflows while fostering trust through respectful cross-cultural communication.</w:t>
      </w:r>
    </w:p>
    <w:p>
      <w:pPr>
        <w:pStyle w:val="BodyText"/>
      </w:pPr>
      <w:r>
        <w:t xml:space="preserve">I recognize that effective teaching in</w:t>
      </w:r>
      <w:r>
        <w:t xml:space="preserve"> </w:t>
      </w:r>
      <w:r>
        <w:rPr>
          <w:bCs/>
          <w:b/>
        </w:rPr>
        <w:t xml:space="preserve">China Beijing</w:t>
      </w:r>
      <w:r>
        <w:t xml:space="preserve"> </w:t>
      </w:r>
      <w:r>
        <w:t xml:space="preserve">requires deep sensitivity to cultural context. My experience working with Chinese students during international summer programs taught me the value of balancing structured academic expectations with the collectivist learning styles prevalent in Chinese classrooms. I have adapted my pedagogy to emphasize collaborative problem-solving—mirroring Beijing’s educational ethos of "learning through application" (学以致用). In my future role, I would actively participate in China’s growing initiative for English-taught programs at top universities, leveraging my dual-language capability to bridge knowledge gaps between Chinese scholars and international partners.</w:t>
      </w:r>
    </w:p>
    <w:p>
      <w:pPr>
        <w:pStyle w:val="BodyText"/>
      </w:pPr>
      <w:r>
        <w:t xml:space="preserve">Beyond the classroom, I am committed to contributing to Beijing’s status as a global academic center. My research on urban mobility has been cited by policymakers in Beijing’s Transportation Bureau, and I have presented at the China Urban Development Forum twice—most recently with recommendations for optimizing subway systems during peak pollution events. I seek to expand this engagement through the "Beijing Future Cities Initiative," a proposed network connecting academics from Tsinghua University, Beijing Institute of Technology, and international partners to co-develop AI-driven solutions for urban sustainability. This aligns perfectly with Beijing’s vision as a "National Innovation Center" under China’s 2035 Strategic Goals.</w:t>
      </w:r>
    </w:p>
    <w:p>
      <w:pPr>
        <w:pStyle w:val="BodyText"/>
      </w:pPr>
      <w:r>
        <w:t xml:space="preserve">The significance of this opportunity extends beyond personal career advancement. As an educator who has witnessed both Western and Eastern approaches to knowledge production, I see Beijing as the ideal laboratory for reimagining higher education in the 21st century. My</w:t>
      </w:r>
      <w:r>
        <w:t xml:space="preserve"> </w:t>
      </w:r>
      <w:r>
        <w:rPr>
          <w:bCs/>
          <w:b/>
        </w:rPr>
        <w:t xml:space="preserve">Personal Statement</w:t>
      </w:r>
      <w:r>
        <w:t xml:space="preserve"> </w:t>
      </w:r>
      <w:r>
        <w:t xml:space="preserve">reflects not just my qualifications, but my profound respect for China’s educational legacy and its ambitious trajectory. I am prepared to immerse myself fully in Beijing’s academic culture—learning from colleagues at Peking University and Renmin University while sharing insights from my global research experiences.</w:t>
      </w:r>
    </w:p>
    <w:p>
      <w:pPr>
        <w:pStyle w:val="BodyText"/>
      </w:pPr>
      <w:r>
        <w:t xml:space="preserve">In conclusion, I offer a proven record of scholarship that meets the highest international standards while demonstrating deep respect for China’s educational values. My proposed initiatives directly support Beijing’s priorities in innovation, sustainability, and global academic leadership. As a</w:t>
      </w:r>
      <w:r>
        <w:t xml:space="preserve"> </w:t>
      </w:r>
      <w:r>
        <w:rPr>
          <w:bCs/>
          <w:b/>
        </w:rPr>
        <w:t xml:space="preserve">Professor</w:t>
      </w:r>
      <w:r>
        <w:t xml:space="preserve"> </w:t>
      </w:r>
      <w:r>
        <w:t xml:space="preserve">dedicated to excellence in teaching and research within</w:t>
      </w:r>
      <w:r>
        <w:t xml:space="preserve"> </w:t>
      </w:r>
      <w:r>
        <w:rPr>
          <w:bCs/>
          <w:b/>
        </w:rPr>
        <w:t xml:space="preserve">China Beijing</w:t>
      </w:r>
      <w:r>
        <w:t xml:space="preserve">, I am confident that my contributions will strengthen the institution’s mission while advancing meaningful cross-cultural understanding. I eagerly anticipate the opportunity to join this extraordinary academic community and help shape the next chapter of higher education in China.</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Beijing, China</dc:title>
  <dc:creator/>
  <cp:keywords/>
  <dcterms:created xsi:type="dcterms:W3CDTF">2026-04-30T07:40:11Z</dcterms:created>
  <dcterms:modified xsi:type="dcterms:W3CDTF">2026-04-30T07:40:11Z</dcterms:modified>
</cp:coreProperties>
</file>

<file path=docProps/custom.xml><?xml version="1.0" encoding="utf-8"?>
<Properties xmlns="http://schemas.openxmlformats.org/officeDocument/2006/custom-properties" xmlns:vt="http://schemas.openxmlformats.org/officeDocument/2006/docPropsVTypes"/>
</file>