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2991ffc8a6cca60e37e43ed8d6f30b3421ff4"/>
    <w:p>
      <w:pPr>
        <w:pStyle w:val="Heading1"/>
      </w:pPr>
      <w:r>
        <w:t xml:space="preserve">Personal Statement: A Lifelong Commitment to Education and Community Transformation in DR Congo Kinshasa</w:t>
      </w:r>
    </w:p>
    <w:p>
      <w:pPr>
        <w:pStyle w:val="FirstParagraph"/>
      </w:pPr>
      <w:r>
        <w:t xml:space="preserve">As a dedicated educator and scholar, I write this Personal Statement to formally articulate my unwavering commitment to advancing higher education within the vibrant yet challenging context of DR Congo Kinshasa. For over fifteen years, I have served as a Professor in the Department of Social Sciences at the University of Kinshasa, where my work has been deeply rooted in addressing the unique socio-educational needs of our communities. This document serves not only as an official declaration of my professional ethos but also as a testament to my profound connection with DR Congo Kinshasa—a nation whose potential I believe can only be unlocked through transformative academic leadership and culturally responsive pedagogy.</w:t>
      </w:r>
    </w:p>
    <w:p>
      <w:pPr>
        <w:pStyle w:val="BodyText"/>
      </w:pPr>
      <w:r>
        <w:t xml:space="preserve">My journey began in the heart of Kinshasa, where I was raised amidst the dynamic energy of Africa’s largest urban center. Witnessing firsthand the barriers to quality education—funding shortages, infrastructure gaps, and cultural disconnects—instilled in me a mission to become a Professor who bridges theory and practice. I earned my PhD in Development Studies from the University of Kinshasa, with research focused on indigenous knowledge systems in rural-urban migration patterns. This foundation allowed me to approach teaching not as mere knowledge transmission but as an act of social empowerment. In DR Congo Kinshasa, where 60% of university students come from under-resourced backgrounds, I have consistently designed curricula that honor local contexts while meeting global academic standards.</w:t>
      </w:r>
    </w:p>
    <w:p>
      <w:pPr>
        <w:pStyle w:val="BodyText"/>
      </w:pPr>
      <w:r>
        <w:t xml:space="preserve">As a Professor, my pedagogical philosophy centers on "education for agency." I reject the notion that students in DR Congo Kinshasa are passive recipients of knowledge. Instead, I co-create learning environments where young scholars from neighborhoods like Kalamu and Ngaliema critically engage with issues such as healthcare access, environmental sustainability, and post-conflict reconciliation. For instance, my course "Community-Based Research Methods" requires students to conduct fieldwork in Kinshasa’s informal settlements—analyzing water sanitation challenges in Makala or youth unemployment in Gombe. Last semester alone, 42 student projects directly informed municipal policy discussions on waste management. This approach cultivates not just graduates, but community problem-solvers who remain committed to DR Congo Kinshasa’s future.</w:t>
      </w:r>
    </w:p>
    <w:p>
      <w:pPr>
        <w:pStyle w:val="BodyText"/>
      </w:pPr>
      <w:r>
        <w:t xml:space="preserve">My role extends far beyond the classroom. I actively partner with NGOs like *SOS-Kinshasa* and government bodies such as the Ministry of Higher Education to design vocational training programs for women in Kinshasa’s artisanal markets. As a Professor, I believe higher education must serve as an engine for economic inclusion, not an elite privilege. My recent initiative—*Digital Literacy for Kinshasa Youth*—provided free mobile-based coding workshops across five public high schools in DR Congo Kinshasa, reaching over 1,200 students. This work earned me the 2023 National Award for Educational Innovation from the Congolese Academy of Sciences, a recognition I cherish because it validates that our efforts are resonating where they matter most: in neighborhoods like Bandalungwa and Ngaliema.</w:t>
      </w:r>
    </w:p>
    <w:p>
      <w:pPr>
        <w:pStyle w:val="BodyText"/>
      </w:pPr>
      <w:r>
        <w:t xml:space="preserve">Research is equally vital to my identity as a Professor. My ongoing study on "Traditional Healing Systems and Modern Public Health in DR Congo Kinshasa" has been funded by the African Academy of Sciences. By collaborating with healers in Matonge markets and medical staff at Hôpital de la Commune, I’ve documented how integrating indigenous practices into public health strategies improves maternal care outcomes. This research is not conducted *in* Kinshasa—it is born from it, for it, and by its people. The findings were published in the *Journal of African Health Studies*, yet their true impact lies in training midwives at the Kinshasa National Hospital to adopt culturally sensitive protocols.</w:t>
      </w:r>
    </w:p>
    <w:p>
      <w:pPr>
        <w:pStyle w:val="BodyText"/>
      </w:pPr>
      <w:r>
        <w:t xml:space="preserve">What defines me as a Professor in DR Congo Kinshasa is my refusal to separate scholarship from service. When civil unrest disrupted university operations during 2021, I mobilized colleagues to host "Safe Space Learning" sessions in churches and community centers across the city—ensuring education continued for over 300 students. During the 2023 cholera outbreak, my department’s health communication team (led by me as Professor of Community Engagement) distributed critical awareness materials in Lingala and Kikongo, directly preventing transmission in overcrowded zones like N'djili. These actions embody my conviction that academia must be a shield against vulnerability, not a detached ivory tower.</w:t>
      </w:r>
    </w:p>
    <w:p>
      <w:pPr>
        <w:pStyle w:val="BodyText"/>
      </w:pPr>
      <w:r>
        <w:t xml:space="preserve">Looking ahead, I seek to strengthen the University of Kinshasa’s role as DR Congo Kinshasa’s intellectual hub. My three-year strategic plan includes establishing the Center for Urban Resilience—focusing on climate adaptation, youth entrepreneurship, and conflict resolution. This initiative will partner with UNDP and local artisans to create a living laboratory in Kinshasa’s burgeoning creative economy sector. As a Professor, I will continue mentoring PhD candidates from marginalized communities, ensuring they return to serve as leaders in DR Congo Kinshasa’s next generation of educators.</w:t>
      </w:r>
    </w:p>
    <w:p>
      <w:pPr>
        <w:pStyle w:val="BodyText"/>
      </w:pPr>
      <w:r>
        <w:t xml:space="preserve">This Personal Statement is more than an application; it is an affirmation of my life’s work. To teach in DR Congo Kinshasa is to stand at the crossroads of immense challenges and unparalleled potential. My identity as a Professor has never been defined by institutional titles but by the quiet moments—like a student from Kintambo village presenting their research on cassava farming innovations, or a former colleague now leading a literacy campaign in Lualaba Province. These are the metrics that matter. I have chosen DR Congo Kinshasa not as a location but as my family, and my mission is to ensure its brightest minds inherit an education worthy of its spirit.</w:t>
      </w:r>
    </w:p>
    <w:p>
      <w:pPr>
        <w:pStyle w:val="BodyText"/>
      </w:pPr>
      <w:r>
        <w:t xml:space="preserve">For over 15 years, I have walked these streets with students, scholars, and neighbors—proving that in the heart of DR Congo Kinshasa, education is not a privilege but a birthright. As your next Professor, I will continue building bridges between global scholarship and local wisdom. The future of Kinshasa’s youth depends on this work; I am honored to dedicate my life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2025-12-10T22:51:33Z</dcterms:created>
  <dcterms:modified xsi:type="dcterms:W3CDTF">2025-12-10T22:51:33Z</dcterms:modified>
</cp:coreProperties>
</file>

<file path=docProps/custom.xml><?xml version="1.0" encoding="utf-8"?>
<Properties xmlns="http://schemas.openxmlformats.org/officeDocument/2006/custom-properties" xmlns:vt="http://schemas.openxmlformats.org/officeDocument/2006/docPropsVTypes"/>
</file>