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2570d74d0e4fd4e668ad76b7c612a795577c4cf"/>
    <w:p>
      <w:pPr>
        <w:pStyle w:val="Heading1"/>
      </w:pPr>
      <w:r>
        <w:t xml:space="preserve">Personal Statement: Commitment to Academic Excellence and National Development in Egypt Cairo</w:t>
      </w:r>
    </w:p>
    <w:p>
      <w:pPr>
        <w:pStyle w:val="FirstParagraph"/>
      </w:pPr>
      <w:r>
        <w:t xml:space="preserve">This Personal Statement serves as a testament to my unwavering dedication to higher education, scholarly innovation, and transformative service within the dynamic academic landscape of Egypt Cairo. As I submit this document for consideration for a Professorship at an esteemed institution in Cairo, I do so with profound respect for Egypt's rich intellectual heritage and its pivotal role in shaping the future of Africa and the Arab world. My career has been meticulously aligned with advancing knowledge, nurturing talent, and contributing to national development goals—principles deeply resonant with Egypt's aspirations as articulated through initiatives like Egypt Vision 2030.</w:t>
      </w:r>
    </w:p>
    <w:p>
      <w:pPr>
        <w:pStyle w:val="BodyText"/>
      </w:pPr>
      <w:r>
        <w:t xml:space="preserve">My journey as an academic began in Cairo nearly two decades ago, where I completed my doctoral studies at the American University in Cairo (AUC), a cornerstone of intellectual life in Egypt. This formative period ignited my commitment to fostering critical thinking within the Egyptian context. My teaching philosophy centers on active learning, cultural responsiveness, and bridging theoretical knowledge with real-world applications relevant to Egypt's socio-economic challenges. In my classrooms at Cairo University’s Faculty of Engineering, I developed a course on Sustainable Urban Development specifically tailored for Egyptian students, incorporating case studies from Cairo’s urban fabric—from the revitalization of historic districts like Islamic Cairo to the challenges of rapid suburban expansion along the Nile Delta. This approach ensures students see their immediate environment as a living laboratory for academic inquiry, directly connecting their education to Egypt's urgent needs.</w:t>
      </w:r>
    </w:p>
    <w:p>
      <w:pPr>
        <w:pStyle w:val="BodyText"/>
      </w:pPr>
      <w:r>
        <w:t xml:space="preserve">As a Professor, I have consistently prioritized research that addresses pressing issues facing Egypt and the broader MENA region. My current project, funded by the Egyptian Ministry of Higher Education and Scientific Research, investigates innovative water management solutions for agriculture in Upper Egypt—a critical priority given climate change impacts on the Nile Basin. This research directly supports Egypt’s National Strategy for Water Security, demonstrating how academic work can translate into tangible national benefit. My publications, including a recent article in the</w:t>
      </w:r>
      <w:r>
        <w:t xml:space="preserve"> </w:t>
      </w:r>
      <w:r>
        <w:rPr>
          <w:iCs/>
          <w:i/>
        </w:rPr>
        <w:t xml:space="preserve">Egyptian Journal of Agricultural Research</w:t>
      </w:r>
      <w:r>
        <w:t xml:space="preserve">, have been widely cited within Egyptian academic circles and inform policy discussions at the Ministry of Irrigation. I believe that as a Professor in Egypt Cairo, one’s scholarly contributions must resonate with local realities while maintaining global academic rigor—a balance I have achieved through collaborative work with institutions like the Nile Basin Initiative and the International Center for Agricultural Research in the Dry Areas (ICARDA), both deeply engaged in Egypt's agricultural future.</w:t>
      </w:r>
    </w:p>
    <w:p>
      <w:pPr>
        <w:pStyle w:val="BodyText"/>
      </w:pPr>
      <w:r>
        <w:t xml:space="preserve">My service to the academic community in Cairo extends beyond my institution. For six years, I served as a mentor for AUC’s Emerging Scholars Program, guiding Egyptian graduate students from diverse universities across Cairo through their research journeys. I also co-founded the Cairo Academic Network for Sustainable Development (CANS), a platform uniting over 45 professors from 12 institutions in Greater Cairo to share resources and coordinate community-based projects addressing urban poverty and youth employability. This initiative, recognized by the Egyptian National Council for Women, exemplifies how collective action among professors in Egypt can catalyze social impact. Furthermore, I have been instrumental in integrating Arabic-language academic resources into digital learning platforms at my university, ensuring accessibility for students who may face language barriers—a crucial step toward inclusive education in Egypt Cairo.</w:t>
      </w:r>
    </w:p>
    <w:p>
      <w:pPr>
        <w:pStyle w:val="BodyText"/>
      </w:pPr>
      <w:r>
        <w:t xml:space="preserve">What distinguishes my approach is a deep understanding that excellence as a Professor in Egypt requires more than individual scholarship; it demands active participation in building institutional capacity and national intellectual infrastructure. I have led the curriculum reform of our undergraduate program at Cairo University, embedding courses on Egyptian history and contemporary governance to foster civic engagement among future leaders. This initiative was endorsed by the Supreme Council of Universities, reflecting its alignment with Egypt’s educational vision. Additionally, my work with local NGOs such as "Cairo for All," which focuses on inclusive city planning, allows me to translate classroom insights into community action—ensuring that our academic endeavors in Egypt Cairo directly serve the people we aim to empower.</w:t>
      </w:r>
    </w:p>
    <w:p>
      <w:pPr>
        <w:pStyle w:val="BodyText"/>
      </w:pPr>
      <w:r>
        <w:t xml:space="preserve">My commitment to mentoring the next generation of Egyptian scholars is unwavering. I have supervised 15 master’s theses and 3 doctoral dissertations, all centered on challenges relevant to Egypt. One recent graduate, now a faculty member at Mansoura University, developed a mobile app for flood-risk mapping in Cairo’s informal settlements—a project born from her thesis research under my guidance. This exemplifies how mentorship as a Professor can yield innovations that address local emergencies with national significance. I also regularly host workshops for secondary school teachers across Cairo, introducing data literacy tools to enhance STEM education in public schools—an effort that strengthens the talent pipeline feeding into Egyptian universities.</w:t>
      </w:r>
    </w:p>
    <w:p>
      <w:pPr>
        <w:pStyle w:val="BodyText"/>
      </w:pPr>
      <w:r>
        <w:t xml:space="preserve">The role of a Professor in Egypt Cairo carries profound responsibility. It is not merely an academic position but a vocation tied to Egypt’s cultural identity and future prosperity. My Personal Statement is not a retrospective; it is a declaration of ongoing purpose. I am ready to contribute my expertise in sustainable development, curriculum innovation, and collaborative research leadership to further elevate the academic standing of institutions in Cairo on the global stage while remaining steadfastly rooted in Egypt's developmental priorities.</w:t>
      </w:r>
    </w:p>
    <w:p>
      <w:pPr>
        <w:pStyle w:val="BodyText"/>
      </w:pPr>
      <w:r>
        <w:t xml:space="preserve">As Egypt strides toward becoming a regional hub for knowledge and innovation, professors like myself must embody both scholarly excellence and unwavering national commitment. I am prepared to bring this dual focus to my role as a Professor in Cairo, fostering an environment where students are equipped not only with academic mastery but with the passion to solve Egypt’s most complex challenges. This Personal Statement encapsulates my vision: a future where Egypt Cairo stands as a beacon of education that honors its past, serves its present needs, and pioneers solutions for generations to come.</w:t>
      </w:r>
    </w:p>
    <w:p>
      <w:pPr>
        <w:pStyle w:val="BodyText"/>
      </w:pPr>
      <w:r>
        <w:t xml:space="preserve">I eagerly anticipate the opportunity to contribute meaningfully to your institution and the broader academic ecosystem of Egypt Cairo, advancing knowledge with purpose and service at its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Egypt Cairo</dc:title>
  <dc:creator/>
  <cp:keywords/>
  <dcterms:created xsi:type="dcterms:W3CDTF">2026-09-25T16:55:25Z</dcterms:created>
  <dcterms:modified xsi:type="dcterms:W3CDTF">2026-09-25T16:55:25Z</dcterms:modified>
</cp:coreProperties>
</file>

<file path=docProps/custom.xml><?xml version="1.0" encoding="utf-8"?>
<Properties xmlns="http://schemas.openxmlformats.org/officeDocument/2006/custom-properties" xmlns:vt="http://schemas.openxmlformats.org/officeDocument/2006/docPropsVTypes"/>
</file>