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Ghana</w:t>
      </w:r>
      <w:r>
        <w:t xml:space="preserve"> </w:t>
      </w:r>
      <w:r>
        <w:t xml:space="preserve">Accra</w:t>
      </w:r>
    </w:p>
    <w:bookmarkStart w:id="20" w:name="Xf669e90728ff3d9076f36fb8fd60ae4c1a88875"/>
    <w:p>
      <w:pPr>
        <w:pStyle w:val="Heading1"/>
      </w:pPr>
      <w:r>
        <w:t xml:space="preserve">Personal Statement: Commitment to Academic Excellence in Ghana Accra</w:t>
      </w:r>
    </w:p>
    <w:p>
      <w:pPr>
        <w:pStyle w:val="FirstParagraph"/>
      </w:pPr>
      <w:r>
        <w:t xml:space="preserve">To the Esteemed Selection Committee of the University of Ghana, Legon, and all Higher Education Institutions in Ghana Accra,</w:t>
      </w:r>
    </w:p>
    <w:p>
      <w:pPr>
        <w:pStyle w:val="BodyText"/>
      </w:pPr>
      <w:r>
        <w:t xml:space="preserve">As I submit this Personal Statement for consideration as a Professor at institutions across Ghana Accra, I reflect on a profound academic journey defined by transformative scholarship and unwavering commitment to African intellectual development. With over two decades of distinguished service in higher education—including significant contributions to curriculum innovation in West Africa—I stand ready to bring my expertise to the vibrant academic ecosystem of Accra. This Personal Statement articulates how my vision aligns with Ghana's educational aspirations, particularly within the dynamic context of Ghana Accra.</w:t>
      </w:r>
    </w:p>
    <w:p>
      <w:pPr>
        <w:pStyle w:val="BodyText"/>
      </w:pPr>
      <w:r>
        <w:t xml:space="preserve">My academic foundation was built upon a Ph.D. in Development Economics from the University of Cape Town, followed by postdoctoral research at Cambridge University focusing on sustainable resource management in tropical economies. However, it was my immersion in Ghanaian academia during 2010–2015 as a visiting professor at the University of Ghana's Institute of Statistical Social and Economic Research (ISSER) that crystallized my professional purpose. Witnessing firsthand how Accra’s academic corridors intersect with national development challenges—ranging from agricultural innovation to urban infrastructure—reinforced my conviction that world-class scholarship must be rooted in local realities. This experience directly shaped my teaching methodology: I now design courses that blend global theoretical frameworks with Ghanaian case studies, ensuring students in Ghana Accra develop solutions for Africa's most pressing issues.</w:t>
      </w:r>
    </w:p>
    <w:p>
      <w:pPr>
        <w:pStyle w:val="BodyText"/>
      </w:pPr>
      <w:r>
        <w:t xml:space="preserve">As a Professor, I have pioneered the "Accra-Contextualized Learning Framework," an approach integrating community-based projects into core curricula. For instance, my course "Urban Sustainability in African Cities" required students at the Kwame Nkrumah University of Science and Technology (KNUST) to collaborate with Accra Metropolitan Assembly on waste management initiatives. This project not only earned a 2021 Africa Higher Education Award but also empowered students to develop actionable strategies for Kumasi and Accra's informal settlements. Such experiential learning exemplifies my belief that academia in Ghana Accra must transcend theoretical abstraction to catalyze tangible social impact.</w:t>
      </w:r>
    </w:p>
    <w:p>
      <w:pPr>
        <w:pStyle w:val="BodyText"/>
      </w:pPr>
      <w:r>
        <w:t xml:space="preserve">My research portfolio further demonstrates this commitment to Ghanaian context. As Principal Investigator of the $1.2M "Agricultural Resilience in Coastal Ghana" project (funded by the Swedish International Development Cooperation Agency), I led a team of 15 researchers—including five Ghanaian PhD candidates—to develop climate-smart farming models for Accra's peri-urban farmers. Our findings directly informed the Ministry of Food and Agriculture’s 2023 National Adaptation Strategy, with practical tools now adopted by over 8,000 smallholder farms across Greater Accra. This work exemplifies how a Professor in Ghana Accra can bridge academic rigor with national development priorities.</w:t>
      </w:r>
    </w:p>
    <w:p>
      <w:pPr>
        <w:pStyle w:val="BodyText"/>
      </w:pPr>
      <w:r>
        <w:t xml:space="preserve">Equally vital to my philosophy is mentorship rooted in Pan-African solidarity. During my tenure at the African Leadership University (ALU) campus in Kigali, I mentored 37 doctoral candidates from 15 African nations, many of whom returned to serve in Ghana Accra’s public universities. I established the "Accra Academic Exchange Program" that facilitates quarterly faculty sabbaticals between Ghanaian institutions and global partners like the University of Nairobi and Makerere University. This initiative has already fostered 23 collaborative research grants focused on Ghana-specific challenges—from digital literacy gaps in Accra's schools to renewable energy adoption in Ashaiman. As a Professor, I view mentorship not as an add-on but as the very engine of academic advancement in Ghana Accra.</w:t>
      </w:r>
    </w:p>
    <w:p>
      <w:pPr>
        <w:pStyle w:val="BodyText"/>
      </w:pPr>
      <w:r>
        <w:t xml:space="preserve">My engagement extends beyond campus walls through civic partnerships. I co-founded "Accra Scholars for Development," a community initiative connecting university researchers with neighborhood associations to address urban flooding in Old Fadama. Our data-driven solutions, developed with residents and city engineers, reduced flood incidents by 40% in pilot zones—a model now replicated across 12 Accra communities. This work embodies the transformative potential of academia when anchored in Ghana Accra’s lived experiences.</w:t>
      </w:r>
    </w:p>
    <w:p>
      <w:pPr>
        <w:pStyle w:val="BodyText"/>
      </w:pPr>
      <w:r>
        <w:t xml:space="preserve">What truly defines my approach as a Professor is an unwavering commitment to equity. I have designed and implemented the "Ghanaian Women in STEM Scholarship" at my current institution, which has increased female enrollment in engineering programs by 65% over five years. In Ghana Accra, where gender disparities persist in technical fields, such initiatives are non-negotiable for inclusive progress. My advocacy for this cause was recognized when I received the 2022 Africa Women in Science Award at the Kwame Nkrumah Mausoleum ceremony—a testament to how academic excellence must serve societal transformation.</w:t>
      </w:r>
    </w:p>
    <w:p>
      <w:pPr>
        <w:pStyle w:val="BodyText"/>
      </w:pPr>
      <w:r>
        <w:t xml:space="preserve">Looking ahead, my vision for Ghana Accra centers on three pillars: (1) Establishing an "Accra Urban Futures Institute" focused on sustainable city planning; (2) Creating a continental digital repository of Ghanaian development case studies accessible to all African universities; and (3) Developing the first Africa-specific AI curriculum for policy analysis. These initiatives would position Accra as a hub for innovative, context-driven scholarship. As I state clearly in this Personal Statement, my ambition transcends personal achievement—it is about elevating Ghana's academic stature on the global stage through rigorous, locally grounded scholarship.</w:t>
      </w:r>
    </w:p>
    <w:p>
      <w:pPr>
        <w:pStyle w:val="BodyText"/>
      </w:pPr>
      <w:r>
        <w:t xml:space="preserve">My journey has been defined by the understanding that a Professor’s greatest legacy lies not in individual accolades but in how they uplift entire ecosystems. In Ghana Accra—a city where history breathes through colonial architecture and entrepreneurial spirit pulsates along Kwame Nkrumah Avenue—I see unparalleled potential to forge academic excellence that serves Africa. I am prepared to invest my expertise, networks, and passion into building this vision alongside your institution. This Personal Statement is not merely an application; it is a pledge to become an active architect of Ghana Accra’s intellectual future.</w:t>
      </w:r>
    </w:p>
    <w:p>
      <w:pPr>
        <w:pStyle w:val="BodyText"/>
      </w:pPr>
      <w:r>
        <w:t xml:space="preserve">Thank you for considering my candidacy. I welcome the opportunity to discuss how my strategic leadership as a Professor can contribute to the transformative mission of higher education in Ghana Accra.</w:t>
      </w:r>
    </w:p>
    <w:p>
      <w:pPr>
        <w:pStyle w:val="BodyText"/>
      </w:pPr>
      <w:r>
        <w:t xml:space="preserve">Sincerely,</w:t>
      </w:r>
      <w:r>
        <w:br/>
      </w:r>
      <w:r>
        <w:t xml:space="preserve">Dr. Adwoa Mensah</w:t>
      </w:r>
      <w:r>
        <w:br/>
      </w:r>
      <w:r>
        <w:t xml:space="preserve">Professor of Sustainable Development &amp; Economic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Ghana Accra</dc:title>
  <dc:creator/>
  <dc:language>en</dc:language>
  <cp:keywords/>
  <dcterms:created xsi:type="dcterms:W3CDTF">2026-07-17T20:14:18Z</dcterms:created>
  <dcterms:modified xsi:type="dcterms:W3CDTF">2026-07-17T20:14:18Z</dcterms:modified>
</cp:coreProperties>
</file>

<file path=docProps/custom.xml><?xml version="1.0" encoding="utf-8"?>
<Properties xmlns="http://schemas.openxmlformats.org/officeDocument/2006/custom-properties" xmlns:vt="http://schemas.openxmlformats.org/officeDocument/2006/docPropsVTypes"/>
</file>