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Arif</w:t>
      </w:r>
      <w:r>
        <w:t xml:space="preserve"> </w:t>
      </w:r>
      <w:r>
        <w:t xml:space="preserve">Rahman</w:t>
      </w:r>
    </w:p>
    <w:bookmarkStart w:id="25" w:name="X2d5acfc2d82babff10075518cd74d14c6b97b4e"/>
    <w:p>
      <w:pPr>
        <w:pStyle w:val="Heading1"/>
      </w:pPr>
      <w:r>
        <w:t xml:space="preserve">Personal Statement: A Life Dedicated to Academic Excellence in Indonesia Jakarta</w:t>
      </w:r>
    </w:p>
    <w:p>
      <w:pPr>
        <w:pStyle w:val="FirstParagraph"/>
      </w:pPr>
      <w:r>
        <w:t xml:space="preserve">As I reflect on my three decades of service within the academic landscape of Indonesia Jakarta, I am filled with profound gratitude for the privilege to have shaped minds and contributed meaningfully to our nation's intellectual growth. This</w:t>
      </w:r>
      <w:r>
        <w:t xml:space="preserve"> </w:t>
      </w:r>
      <w:r>
        <w:rPr>
          <w:bCs/>
          <w:b/>
        </w:rPr>
        <w:t xml:space="preserve">Personal Statement</w:t>
      </w:r>
      <w:r>
        <w:t xml:space="preserve"> </w:t>
      </w:r>
      <w:r>
        <w:t xml:space="preserve">encapsulates my unwavering commitment as a</w:t>
      </w:r>
      <w:r>
        <w:t xml:space="preserve"> </w:t>
      </w:r>
      <w:r>
        <w:rPr>
          <w:bCs/>
          <w:b/>
        </w:rPr>
        <w:t xml:space="preserve">Professor</w:t>
      </w:r>
      <w:r>
        <w:t xml:space="preserve">, not merely as a title, but as a vocation deeply intertwined with the dynamic pulse of Jakarta and Indonesia's educational aspirations. My journey has been one of continuous learning, service, and an unshakeable belief in education as the cornerstone of national development—a belief forged within the vibrant, challenging, and inspiring environment of our capital city.</w:t>
      </w:r>
    </w:p>
    <w:bookmarkStart w:id="20" w:name="Xc641387ecca73c22c9e555ed609e09494a9a0f5"/>
    <w:p>
      <w:pPr>
        <w:pStyle w:val="Heading2"/>
      </w:pPr>
      <w:r>
        <w:t xml:space="preserve">Teaching Philosophy: Cultivating Critical Thinkers Rooted in Local Context</w:t>
      </w:r>
    </w:p>
    <w:p>
      <w:pPr>
        <w:pStyle w:val="FirstParagraph"/>
      </w:pPr>
      <w:r>
        <w:t xml:space="preserve">My pedagogical approach is fundamentally shaped by the unique socio-cultural fabric of</w:t>
      </w:r>
      <w:r>
        <w:t xml:space="preserve"> </w:t>
      </w:r>
      <w:r>
        <w:rPr>
          <w:bCs/>
          <w:b/>
        </w:rPr>
        <w:t xml:space="preserve">Indonesia Jakarta</w:t>
      </w:r>
      <w:r>
        <w:t xml:space="preserve">. I reject the notion of a one-size-fits-all curriculum. Instead, I meticulously design courses that resonate with the realities faced by students navigating Jakarta's complexities – from its staggering urban growth and environmental challenges to its rich tapestry of ethnicities and traditions. At institutions like Universitas Indonesia (UI) and Institut Teknologi Bandung (ITB) in Jakarta, I have pioneered modules integrating case studies drawn directly from the city: analyzing flood management strategies in Cipinang, exploring the socio-economic dynamics of Pasar Senen markets, or examining cultural preservation efforts within Betawi heritage communities. My classroom is a space for critical dialogue where students learn not just theory, but to apply it to solve problems they see daily on Jakarta's streets. I believe a truly impactful</w:t>
      </w:r>
      <w:r>
        <w:t xml:space="preserve"> </w:t>
      </w:r>
      <w:r>
        <w:rPr>
          <w:bCs/>
          <w:b/>
        </w:rPr>
        <w:t xml:space="preserve">Professor</w:t>
      </w:r>
      <w:r>
        <w:t xml:space="preserve"> </w:t>
      </w:r>
      <w:r>
        <w:t xml:space="preserve">in Indonesia does not operate in an academic vacuum; they are deeply embedded in the community their students will serve.</w:t>
      </w:r>
    </w:p>
    <w:bookmarkEnd w:id="20"/>
    <w:bookmarkStart w:id="21" w:name="X377ea4e461547c96442c15e851c2ab4b9940abd"/>
    <w:p>
      <w:pPr>
        <w:pStyle w:val="Heading2"/>
      </w:pPr>
      <w:r>
        <w:t xml:space="preserve">Research: Addressing Jakarta's Urgent Challenges with Rigor and Relevance</w:t>
      </w:r>
    </w:p>
    <w:p>
      <w:pPr>
        <w:pStyle w:val="FirstParagraph"/>
      </w:pPr>
      <w:r>
        <w:t xml:space="preserve">The heart of my research agenda has always been anchored firmly within the pressing needs of</w:t>
      </w:r>
      <w:r>
        <w:t xml:space="preserve"> </w:t>
      </w:r>
      <w:r>
        <w:rPr>
          <w:bCs/>
          <w:b/>
        </w:rPr>
        <w:t xml:space="preserve">Indonesia Jakarta</w:t>
      </w:r>
      <w:r>
        <w:t xml:space="preserve">. For over 15 years, my interdisciplinary research, funded by the Ministry of Education and supported by local universities, has focused on sustainable urban development. Projects have included mapping informal settlement resilience in East Jakarta's Kebon Jeruk district (collaborating with Pemda DKI and community leaders), analyzing the socio-technical barriers to adopting renewable energy solutions in dense urban neighborhoods, and investigating the impact of digital platforms on traditional small-scale trade within Pasar Tanah Abang. This work isn't conducted from a distance; it requires immersion – walking the streets, listening to community voices, understanding bureaucratic layers. The findings directly inform policy recommendations presented to Jakarta's Governor’s Office and are integrated into my teaching, ensuring students engage with current, actionable knowledge. As a</w:t>
      </w:r>
      <w:r>
        <w:t xml:space="preserve"> </w:t>
      </w:r>
      <w:r>
        <w:rPr>
          <w:bCs/>
          <w:b/>
        </w:rPr>
        <w:t xml:space="preserve">Professor</w:t>
      </w:r>
      <w:r>
        <w:t xml:space="preserve">, I see research not as an isolated pursuit but as a vital service to the city and nation we are privileged to serve.</w:t>
      </w:r>
    </w:p>
    <w:bookmarkEnd w:id="21"/>
    <w:bookmarkStart w:id="22" w:name="X02144df9f6eff321c110f4854e161029015832c"/>
    <w:p>
      <w:pPr>
        <w:pStyle w:val="Heading2"/>
      </w:pPr>
      <w:r>
        <w:t xml:space="preserve">Service: Building Bridges Between Academia and Jakarta's Community</w:t>
      </w:r>
    </w:p>
    <w:p>
      <w:pPr>
        <w:pStyle w:val="FirstParagraph"/>
      </w:pPr>
      <w:r>
        <w:t xml:space="preserve">A defining aspect of my role as a</w:t>
      </w:r>
      <w:r>
        <w:t xml:space="preserve"> </w:t>
      </w:r>
      <w:r>
        <w:rPr>
          <w:bCs/>
          <w:b/>
        </w:rPr>
        <w:t xml:space="preserve">Professor</w:t>
      </w:r>
      <w:r>
        <w:t xml:space="preserve"> </w:t>
      </w:r>
      <w:r>
        <w:t xml:space="preserve">in Jakarta is active, meaningful service beyond the lecture hall. I have served on the Board of Directors for several Jakarta-based NGOs focused on youth education (e.g., Yayasan Pendidikan Jakarta) and urban sustainability initiatives. I regularly organize free public lectures at community centers across West, East, and North Jakarta, demystifying complex topics like climate adaptation planning or digital literacy for local residents. Most significantly, I co-founded the "Jakarta Urban Scholars" network – a platform connecting university researchers with city planners, community activists, and business leaders to co-create solutions. This initiative has directly contributed to pilot programs improving waste management in several Kelurahan (village) areas. My service embodies the Indonesian academic ideal of</w:t>
      </w:r>
      <w:r>
        <w:t xml:space="preserve"> </w:t>
      </w:r>
      <w:r>
        <w:rPr>
          <w:iCs/>
          <w:i/>
        </w:rPr>
        <w:t xml:space="preserve">tridharma</w:t>
      </w:r>
      <w:r>
        <w:t xml:space="preserve"> </w:t>
      </w:r>
      <w:r>
        <w:t xml:space="preserve">– teaching, research, and community service – where the latter is not an add-on but the very purpose of our scholarly work within Jakarta's context.</w:t>
      </w:r>
    </w:p>
    <w:bookmarkEnd w:id="22"/>
    <w:bookmarkStart w:id="23" w:name="X1b03ca9a77c154a7cfbba617d7446f58b733483"/>
    <w:p>
      <w:pPr>
        <w:pStyle w:val="Heading2"/>
      </w:pPr>
      <w:r>
        <w:t xml:space="preserve">A Commitment to Indonesia's Future: The Jakarta Imperative</w:t>
      </w:r>
    </w:p>
    <w:p>
      <w:pPr>
        <w:pStyle w:val="FirstParagraph"/>
      </w:pPr>
      <w:r>
        <w:t xml:space="preserve">My dedication stems from a deep-seated understanding that Indonesia's future, particularly its most critical urban hub, Jakarta, hinges on empowered citizens and innovative solutions. As the nation navigates rapid development within the constraints of a megacity, we need graduates who possess not only technical expertise but also cultural intelligence and a genuine commitment to Jakarta's well-being. My vision for education in</w:t>
      </w:r>
      <w:r>
        <w:t xml:space="preserve"> </w:t>
      </w:r>
      <w:r>
        <w:rPr>
          <w:bCs/>
          <w:b/>
        </w:rPr>
        <w:t xml:space="preserve">Indonesia Jakarta</w:t>
      </w:r>
      <w:r>
        <w:t xml:space="preserve"> </w:t>
      </w:r>
      <w:r>
        <w:t xml:space="preserve">is one where academia actively partners with society to foster sustainable, inclusive growth. This means developing curricula that prioritize local problem-solving skills, ensuring research translates into tangible community benefits, and mentoring students who will become the next generation of leaders – not just for Jakarta, but for Indonesia itself.</w:t>
      </w:r>
    </w:p>
    <w:bookmarkEnd w:id="23"/>
    <w:bookmarkStart w:id="24" w:name="conclusion-a-lifelong-mission-in-jakarta"/>
    <w:p>
      <w:pPr>
        <w:pStyle w:val="Heading2"/>
      </w:pPr>
      <w:r>
        <w:t xml:space="preserve">Conclusion: A Lifelong Mission in Jakarta</w:t>
      </w:r>
    </w:p>
    <w:p>
      <w:pPr>
        <w:pStyle w:val="FirstParagraph"/>
      </w:pPr>
      <w:r>
        <w:t xml:space="preserve">Thirty years teaching, researching, and serving within the dynamic ecosystem of</w:t>
      </w:r>
      <w:r>
        <w:t xml:space="preserve"> </w:t>
      </w:r>
      <w:r>
        <w:rPr>
          <w:bCs/>
          <w:b/>
        </w:rPr>
        <w:t xml:space="preserve">Indonesia Jakarta</w:t>
      </w:r>
      <w:r>
        <w:t xml:space="preserve"> </w:t>
      </w:r>
      <w:r>
        <w:t xml:space="preserve">has been the defining chapter of my life as a scholar. It is a city that challenges, inspires, and demands excellence. As a</w:t>
      </w:r>
      <w:r>
        <w:t xml:space="preserve"> </w:t>
      </w:r>
      <w:r>
        <w:rPr>
          <w:bCs/>
          <w:b/>
        </w:rPr>
        <w:t xml:space="preserve">Professor</w:t>
      </w:r>
      <w:r>
        <w:t xml:space="preserve">, I have strived to meet that demand with integrity, intellectual rigor, and unwavering community focus. My</w:t>
      </w:r>
      <w:r>
        <w:t xml:space="preserve"> </w:t>
      </w:r>
      <w:r>
        <w:rPr>
          <w:bCs/>
          <w:b/>
        </w:rPr>
        <w:t xml:space="preserve">Personal Statement</w:t>
      </w:r>
      <w:r>
        <w:t xml:space="preserve"> </w:t>
      </w:r>
      <w:r>
        <w:t xml:space="preserve">is not merely an account of past achievements; it is a reaffirmation of my enduring commitment. I am profoundly grateful for the trust placed in me by students, colleagues, and the people of Jakarta. I pledge to continue this vital work – shaping minds that will help build a more resilient, just, and prosperous Jakarta and Indonesia for generations to come. The challenges are immense, but so is the potential; it is an honor to be part of this essential mission within our beloved capital city.</w:t>
      </w:r>
    </w:p>
    <w:p>
      <w:pPr>
        <w:pStyle w:val="BodyText"/>
      </w:pPr>
      <w:r>
        <w:rPr>
          <w:iCs/>
          <w:i/>
        </w:rPr>
        <w:t xml:space="preserve">Arif Rahman, Ph.D.</w:t>
      </w:r>
      <w:r>
        <w:br/>
      </w:r>
      <w:r>
        <w:rPr>
          <w:iCs/>
          <w:i/>
        </w:rPr>
        <w:t xml:space="preserve">Professor of Urban Studies &amp; Sustainable Development</w:t>
      </w:r>
      <w:r>
        <w:br/>
      </w:r>
      <w:r>
        <w:rPr>
          <w:iCs/>
          <w:i/>
        </w:rPr>
        <w:t xml:space="preserve">Universitas Indonesia (Jakarta)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Arif Rahman</dc:title>
  <dc:creator/>
  <cp:keywords/>
  <dcterms:created xsi:type="dcterms:W3CDTF">2026-07-20T03:44:32Z</dcterms:created>
  <dcterms:modified xsi:type="dcterms:W3CDTF">2026-07-20T03:44:32Z</dcterms:modified>
</cp:coreProperties>
</file>

<file path=docProps/custom.xml><?xml version="1.0" encoding="utf-8"?>
<Properties xmlns="http://schemas.openxmlformats.org/officeDocument/2006/custom-properties" xmlns:vt="http://schemas.openxmlformats.org/officeDocument/2006/docPropsVTypes"/>
</file>