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Xe2f2863a1d6bfa0ac63208f4d74a54e7de991d5"/>
    <w:p>
      <w:pPr>
        <w:pStyle w:val="Heading1"/>
      </w:pPr>
      <w:r>
        <w:t xml:space="preserve">Personal Statement: A Lifelong Commitment to Academic Excellence in Mexico City</w:t>
      </w:r>
    </w:p>
    <w:p>
      <w:pPr>
        <w:pStyle w:val="FirstParagraph"/>
      </w:pPr>
      <w:r>
        <w:t xml:space="preserve">As a dedicated scholar and educator, I am writing this Personal Statement to express my profound enthusiasm for joining the esteemed academic community of Mexico City as a Professor. For over fifteen years, I have cultivated an unwavering passion for transforming classrooms into dynamic spaces of intellectual discovery, and I now seek to channel this mission within the vibrant cultural and academic landscape of one of the world's most extraordinary metropolises—Mexico City. This city, where ancient traditions converge with cutting-edge innovation, represents not just a location but a living classroom where education can ignite transformative social change.</w:t>
      </w:r>
    </w:p>
    <w:p>
      <w:pPr>
        <w:pStyle w:val="BodyText"/>
      </w:pPr>
      <w:r>
        <w:t xml:space="preserve">My academic journey began at the National Autonomous University of Mexico (UNAM), where I earned my Ph.D. in Educational Sociology with honors. During my doctoral research, I immersed myself in analyzing urban educational disparities across Latin American megacities, with a specific focus on Mexico City's unique socio-educational ecosystem. My dissertation, "Pedagogical Bridges: Culturally Responsive Teaching in Urban Mexican Contexts," was directly inspired by the profound complexity of Mexico City’s schools—where over 8 million students navigate classrooms shaped by deep cultural diversity and socioeconomic stratification. This work led to three peer-reviewed publications in top-tier journals, including a landmark article in the</w:t>
      </w:r>
      <w:r>
        <w:t xml:space="preserve"> </w:t>
      </w:r>
      <w:r>
        <w:rPr>
          <w:iCs/>
          <w:i/>
        </w:rPr>
        <w:t xml:space="preserve">Journal of Latin American Studies</w:t>
      </w:r>
      <w:r>
        <w:t xml:space="preserve"> </w:t>
      </w:r>
      <w:r>
        <w:t xml:space="preserve">that examined how community-based learning models could address educational inequities in neighborhoods like Iztapalapa and Coyoacán.</w:t>
      </w:r>
    </w:p>
    <w:p>
      <w:pPr>
        <w:pStyle w:val="BodyText"/>
      </w:pPr>
      <w:r>
        <w:t xml:space="preserve">As an Associate Professor at a leading university in Toronto, I developed and taught interdisciplinary courses that consistently drew students from over 30 countries. My signature course, "Cities as Living Laboratories," integrated fieldwork across Mexico City’s historic center, informal settlements like Ciudad Nezahualcóyotl, and tech hubs such as Santa Fe. Students didn’t just learn about urban challenges—they designed community-driven solutions with local NGOs. One student project on sustainable public transportation access for elderly residents in Roma Norte was later adopted by the Mexico City Department of Mobility. This approach embodies my core teaching philosophy: education must be rooted in real-world contexts, especially when serving as a Professor within Mexico City’s unparalleled cultural tapestry.</w:t>
      </w:r>
    </w:p>
    <w:p>
      <w:pPr>
        <w:pStyle w:val="BodyText"/>
      </w:pPr>
      <w:r>
        <w:t xml:space="preserve">My research agenda centers on leveraging technology to democratize access to quality education while honoring indigenous knowledge systems—a critical need in Mexico City where 40% of the population identifies with pre-Hispanic heritage. I recently secured a $250,000 grant from the Mexican National Council of Science and Technology (CONACYT) to develop a mobile learning platform for rural-urban migrant communities in the Valley of Mexico. This project directly addresses Mexico City’s dual reality: as both a magnet drawing millions seeking opportunity and a city where 14% of residents live in poverty. My team is collaborating with local institutions like the Colegio de México and community centers in Tlalpan to co-design culturally sensitive content that integrates Nahuatl, Maya, and Zapotec pedagogical traditions with digital literacy training. For me, this work transcends academia—it’s about empowering Mexico City’s most marginalized communities through education.</w:t>
      </w:r>
    </w:p>
    <w:p>
      <w:pPr>
        <w:pStyle w:val="BodyText"/>
      </w:pPr>
      <w:r>
        <w:t xml:space="preserve">What truly distinguishes my approach is my commitment to being a Professor who actively participates in Mexico City’s intellectual ecosystem beyond the classroom. I have organized two international conferences in partnership with UNAM: "Innovation and Equity in Urban Education" (2021) and "Digital Futures for Latin American Cities" (2023). These events brought together 50+ scholars from 15 countries, including key figures from Mexico City’s Secretariat of Education. I also volunteer weekly at the Casa del Libro educational initiative in Xochimilco, mentoring youth in digital storytelling—a program deeply valued by neighborhood leaders who recognize its alignment with Mexico City’s cultural preservation goals. My belief is that as a Professor serving Mexico City, one must be both a scholar and a community partner.</w:t>
      </w:r>
    </w:p>
    <w:p>
      <w:pPr>
        <w:pStyle w:val="BodyText"/>
      </w:pPr>
      <w:r>
        <w:t xml:space="preserve">I understand the unique challenges facing educators in Mexico City: infrastructure limitations, resource constraints in public schools, and the urgent need for curricula that reflect our nation’s rich diversity. My response has been to build scalable models of sustainable engagement. For instance, I’ve created open-access teaching modules on urban sociology that are now used by 12 public universities across Mexico, including several in Mexico City’s outskirts. These materials incorporate local case studies—from the revitalization of the Roma neighborhood to water conservation efforts in La Villa—ensuring students see their own city as the foundation for learning. When I teach, I explicitly connect classroom concepts to landmarks like the National Palace or Chapultepec Park, making abstract theories tangible within Mexico City’s living context.</w:t>
      </w:r>
    </w:p>
    <w:p>
      <w:pPr>
        <w:pStyle w:val="BodyText"/>
      </w:pPr>
      <w:r>
        <w:t xml:space="preserve">My professional trajectory has prepared me not just to teach in Mexico City, but to contribute meaningfully to its academic advancement. As a Professor who has navigated both global and local educational systems, I possess the dual perspective necessary to bridge international scholarship with community-specific needs. My work with UNESCO on "Education for Sustainable Cities" directly informs my vision for integrating UN SDG 4 (Quality Education) into Mexico City’s urban planning frameworks. I am eager to collaborate with faculty at institutions like the Tecnológico de Monterrey (Mexico City campus) and Universidad Panamericana to develop joint research programs addressing migration, climate resilience, and civic engagement—issues central to the city’s present and future.</w:t>
      </w:r>
    </w:p>
    <w:p>
      <w:pPr>
        <w:pStyle w:val="BodyText"/>
      </w:pPr>
      <w:r>
        <w:t xml:space="preserve">Ultimately, this Personal Statement is my earnest pledge: I will not merely occupy a professorship in Mexico City—I will embody it. I envision myself walking through the cobblestone streets of Coyoacán with students on a field study, facilitating dialogues between university researchers and market vendors at Mercado de San Juan, and designing curriculum that celebrates Mexico City’s identity as both ancient metropolis and progressive global hub. My life’s work has proven that education is the most powerful tool for social transformation—and Mexico City, with its relentless energy and deep cultural roots, is the ideal crucible for this mission. I am ready to bring my expertise in culturally responsive pedagogy, urban research innovation, and community partnership to contribute to Mexico City’s academic excellence as a committed Professor who understands that true learning begins where theory meets the heartbeat of the city.</w:t>
      </w:r>
    </w:p>
    <w:p>
      <w:pPr>
        <w:pStyle w:val="BodyText"/>
      </w:pPr>
      <w:r>
        <w:t xml:space="preserve">With deep respect for Mexico City’s intellectual heritage and unyielding optimism for its educational future, I submit this statement with profound enthusiasm for the opportunity to serve as a Professor within this extraordinary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2025-12-10T10:33:13Z</dcterms:created>
  <dcterms:modified xsi:type="dcterms:W3CDTF">2025-12-10T10:33:13Z</dcterms:modified>
</cp:coreProperties>
</file>

<file path=docProps/custom.xml><?xml version="1.0" encoding="utf-8"?>
<Properties xmlns="http://schemas.openxmlformats.org/officeDocument/2006/custom-properties" xmlns:vt="http://schemas.openxmlformats.org/officeDocument/2006/docPropsVTypes"/>
</file>