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Xe3a5930eee09fa4560f305372f3923d8691d2fc"/>
    <w:p>
      <w:pPr>
        <w:pStyle w:val="Heading1"/>
      </w:pPr>
      <w:r>
        <w:t xml:space="preserve">Personal Statement for Professor Position at Abuja-Based Institution, Nigeria</w:t>
      </w:r>
    </w:p>
    <w:p>
      <w:pPr>
        <w:pStyle w:val="FirstParagraph"/>
      </w:pPr>
      <w:r>
        <w:t xml:space="preserve">As I prepare this Personal Statement to apply for a distinguished Professor position within the academic landscape of Nigeria Abuja, I reflect on a career dedicated to transformative education and research that resonates deeply with the developmental aspirations of our nation. With over two decades of experience spanning continents—from leading international research initiatives in Europe to mentoring students in West Africa—I have cultivated a pedagogical philosophy centered on contextualized knowledge creation and community-engaged scholarship. This Personal Statement articulates my unwavering commitment to elevating academic excellence within Nigeria Abuja's unique socio-educational ecosystem, where I envision forging pathways for sustainable national progress through higher education.</w:t>
      </w:r>
    </w:p>
    <w:bookmarkStart w:id="20" w:name="Xd723b42ea50d8adc716f35ee0b02ca874087825"/>
    <w:p>
      <w:pPr>
        <w:pStyle w:val="Heading2"/>
      </w:pPr>
      <w:r>
        <w:t xml:space="preserve">Academic Foundation and Pedagogical Vision</w:t>
      </w:r>
    </w:p>
    <w:p>
      <w:pPr>
        <w:pStyle w:val="FirstParagraph"/>
      </w:pPr>
      <w:r>
        <w:t xml:space="preserve">I hold a Doctorate in Development Economics from the University of Cambridge, complemented by a Master's in Public Policy from Harvard Kennedy School. My academic journey began teaching at the University of Lagos before transitioning to full-time research roles across UNESCO projects and World Bank-funded institutions. What distinguishes my approach is an unshakable belief that effective education must mirror local realities while engaging global intellectual currents. In my 14-year tenure as a Senior Lecturer at the University of Ibadan, I designed curricula integrating Nigeria's economic challenges with theoretical frameworks—such as creating case studies on agricultural value chains in the Middle Belt for economics students. This methodology, now formalized as "Contextual Learning Circuits," has been adopted by 12 Nigerian tertiary institutions and directly influenced national curriculum reforms.</w:t>
      </w:r>
    </w:p>
    <w:bookmarkEnd w:id="20"/>
    <w:bookmarkStart w:id="21" w:name="X60faaad9918974f143aaefa587f297401cb1a26"/>
    <w:p>
      <w:pPr>
        <w:pStyle w:val="Heading2"/>
      </w:pPr>
      <w:r>
        <w:t xml:space="preserve">Research Contributions Aligned with Nigeria Abuja's Strategic Priorities</w:t>
      </w:r>
    </w:p>
    <w:p>
      <w:pPr>
        <w:pStyle w:val="FirstParagraph"/>
      </w:pPr>
      <w:r>
        <w:t xml:space="preserve">My research portfolio centers on three pillars critical to Nigeria's development trajectory: agricultural innovation, urban governance, and youth economic empowerment. In collaboration with the Federal Ministry of Agriculture, I led a landmark 5-year study on climate-resilient farming techniques in Abuja's peri-urban zones—published in the</w:t>
      </w:r>
      <w:r>
        <w:t xml:space="preserve"> </w:t>
      </w:r>
      <w:r>
        <w:rPr>
          <w:iCs/>
          <w:i/>
        </w:rPr>
        <w:t xml:space="preserve">African Journal of Agricultural Research</w:t>
      </w:r>
      <w:r>
        <w:t xml:space="preserve"> </w:t>
      </w:r>
      <w:r>
        <w:t xml:space="preserve">with 240+ citations. This work directly informed Nigeria's National Policy on Climate-Smart Agriculture (2021) and provided actionable models for Abuja Municipal Area Council’s food security initiatives. More recently, I spearheaded a WHO-validated project assessing urban waste management systems in Nigerian megacities, identifying scalable solutions now being piloted across Abuja’s 33 local government areas. Each publication has been deliberately disseminated through workshops at Nigerian universities and policy roundtables in Abuja—ensuring knowledge transitions from academia to practice.</w:t>
      </w:r>
    </w:p>
    <w:bookmarkEnd w:id="21"/>
    <w:bookmarkStart w:id="22" w:name="Xab87b2d285ee40ef017d8895665826fb1d40f3b"/>
    <w:p>
      <w:pPr>
        <w:pStyle w:val="Heading2"/>
      </w:pPr>
      <w:r>
        <w:t xml:space="preserve">Why Nigeria Abuja? The Imperative of Place-Based Scholarship</w:t>
      </w:r>
    </w:p>
    <w:p>
      <w:pPr>
        <w:pStyle w:val="FirstParagraph"/>
      </w:pPr>
      <w:r>
        <w:t xml:space="preserve">Nigeria Abuja is not merely a location; it is the epicenter of national strategic direction. As the seat of federal governance, Abuja embodies Nigeria's aspiration for modernity and unity—a dynamic crucible where academic rigor must converge with policy pragmatism. My decision to seek a Professorship here stems from recognizing that current educational models often fail to serve Abuja’s dual identity: as both an administrative capital and a rapidly expanding urban community of 4 million people facing acute infrastructure gaps, unemployment, and environmental challenges. I have visited Abuja multiple times to engage with the National Centre for Agricultural Mechanization (NCAM) and the Abuja Environmental Protection Board. These interactions confirmed that the city needs scholars who can translate data into actionable policy—not just theory. My presence would strengthen Abuja’s academic-industry nexus through partnerships with institutions like ABUAD, AUST, and Gashua University to develop applied research hubs addressing local pain points.</w:t>
      </w:r>
    </w:p>
    <w:bookmarkEnd w:id="22"/>
    <w:bookmarkStart w:id="23" w:name="X60922d4ef875f97f0cf71723644cb0d0e5f44df"/>
    <w:p>
      <w:pPr>
        <w:pStyle w:val="Heading2"/>
      </w:pPr>
      <w:r>
        <w:t xml:space="preserve">Transformative Leadership in Nigeria's Academic Ecosystem</w:t>
      </w:r>
    </w:p>
    <w:p>
      <w:pPr>
        <w:pStyle w:val="FirstParagraph"/>
      </w:pPr>
      <w:r>
        <w:t xml:space="preserve">As a Professor, I commit to three transformative initiatives uniquely positioned for Nigeria Abuja. First, establishing the "Abuja Innovation Lab" to connect students with federal agencies on real-time projects—such as optimizing public transport routes using GIS technology developed by engineering students. Second, creating the Pan-African Youth Entrepreneurship Fellowship (PAYEF), funded through partnerships with MTN Nigeria and Nigerian Export Promotion Council, to incubate student startups solving community issues. Third, founding a "Nigeria Abuja Policy Dialogue Series" featuring federal ministers alongside faculty to co-design solutions for pressing urban challenges. These initiatives directly respond to the Federal Government’s</w:t>
      </w:r>
      <w:r>
        <w:t xml:space="preserve"> </w:t>
      </w:r>
      <w:r>
        <w:rPr>
          <w:iCs/>
          <w:i/>
        </w:rPr>
        <w:t xml:space="preserve">Education 2030</w:t>
      </w:r>
      <w:r>
        <w:t xml:space="preserve"> </w:t>
      </w:r>
      <w:r>
        <w:t xml:space="preserve">framework while addressing gaps identified in the 2023 National Universities Commission (NUC) assessment of Abuja institutions.</w:t>
      </w:r>
    </w:p>
    <w:bookmarkEnd w:id="23"/>
    <w:bookmarkStart w:id="24" w:name="X0d0a8225ed901aff56fff1902a21ac7f3ab5c6f"/>
    <w:p>
      <w:pPr>
        <w:pStyle w:val="Heading2"/>
      </w:pPr>
      <w:r>
        <w:t xml:space="preserve">The Imperative of Cultural Intelligence and Community Engagement</w:t>
      </w:r>
    </w:p>
    <w:p>
      <w:pPr>
        <w:pStyle w:val="FirstParagraph"/>
      </w:pPr>
      <w:r>
        <w:t xml:space="preserve">I approach my role as Professor with profound respect for Nigeria’s cultural mosaic. Having lived and taught in 17 Nigerian states, I’ve learned that academic excellence flourishes when it honors indigenous knowledge systems. In Abuja, where diverse ethnic groups converge, I will integrate local wisdom—such as Yoruba agroecology principles or Hausa market management traditions—into classroom discourse. My "Community-Based Learning" model, piloted at the University of Abuja in 2021, saw students co-design waste recycling projects with Gwari community leaders; outcomes were adopted by Abuja’s Solid Waste Management Authority. This approach has garnered recognition from the Nigerian Academy of Science as a template for civic engagement. I further pledge to mentor 5+ female postgraduate researchers annually—addressing Nigeria’s gender gap in STEM fields—and collaborate with the Abuja Women Network to support scholar mothers.</w:t>
      </w:r>
    </w:p>
    <w:bookmarkEnd w:id="24"/>
    <w:bookmarkStart w:id="25" w:name="Xcfd4b0c27c7f36b32c221ce21b598203c9078e5"/>
    <w:p>
      <w:pPr>
        <w:pStyle w:val="Heading2"/>
      </w:pPr>
      <w:r>
        <w:t xml:space="preserve">Conclusion: A Lifelong Commitment to Nigeria's Future</w:t>
      </w:r>
    </w:p>
    <w:p>
      <w:pPr>
        <w:pStyle w:val="FirstParagraph"/>
      </w:pPr>
      <w:r>
        <w:t xml:space="preserve">This Personal Statement represents more than an application; it is a covenant of service. I seek not merely a Professorship, but the opportunity to be an anchor in Nigeria Abuja’s academic community—where theory meets transformational practice. My career has been defined by building bridges: between global scholarship and local needs, between university walls and community impact, between today’s students and tomorrow’s national leaders. In Abuja, where policy is forged and the future is shaped daily, I will ensure every lecture, research project, and policy brief contributes to Nigeria’s rise as a knowledge-driven nation. As a Professor committed to excellence with empathy in Nigeria Abuja's vibrant crucible of progress, I stand ready to dedicate my life’s work to nurturing minds that will redefine our nation's destiny.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Nigeria Abuja</dc:title>
  <dc:creator/>
  <dc:language>en</dc:language>
  <cp:keywords/>
  <dcterms:created xsi:type="dcterms:W3CDTF">2026-07-20T03:47:10Z</dcterms:created>
  <dcterms:modified xsi:type="dcterms:W3CDTF">2026-07-20T03:47:10Z</dcterms:modified>
</cp:coreProperties>
</file>

<file path=docProps/custom.xml><?xml version="1.0" encoding="utf-8"?>
<Properties xmlns="http://schemas.openxmlformats.org/officeDocument/2006/custom-properties" xmlns:vt="http://schemas.openxmlformats.org/officeDocument/2006/docPropsVTypes"/>
</file>