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Academic</w:t>
      </w:r>
      <w:r>
        <w:t xml:space="preserve"> </w:t>
      </w:r>
      <w:r>
        <w:t xml:space="preserve">Appointment</w:t>
      </w:r>
      <w:r>
        <w:t xml:space="preserve"> </w:t>
      </w:r>
      <w:r>
        <w:t xml:space="preserve">in</w:t>
      </w:r>
      <w:r>
        <w:t xml:space="preserve"> </w:t>
      </w:r>
      <w:r>
        <w:t xml:space="preserve">Thailand</w:t>
      </w:r>
      <w:r>
        <w:t xml:space="preserve"> </w:t>
      </w:r>
      <w:r>
        <w:t xml:space="preserve">Bangkok</w:t>
      </w:r>
    </w:p>
    <w:bookmarkStart w:id="25" w:name="X156f3fa82d9c177298bc8b388c8b77bea89cfca"/>
    <w:p>
      <w:pPr>
        <w:pStyle w:val="Heading1"/>
      </w:pPr>
      <w:r>
        <w:t xml:space="preserve">Personal Statement for Academic Appointment as Professor in Thailand Bangkok</w:t>
      </w:r>
    </w:p>
    <w:p>
      <w:pPr>
        <w:pStyle w:val="FirstParagraph"/>
      </w:pPr>
      <w:r>
        <w:t xml:space="preserve">As I prepare this Personal Statement, I reflect deeply on the profound privilege of contributing to higher education within Thailand's vibrant academic landscape, particularly in the dynamic city of Bangkok. My journey as an educator and researcher has been defined by a commitment to transformative learning, cross-cultural collaboration, and impactful scholarship—principles that resonate powerfully with Thailand's vision for world-class universities under its National Higher Education Strategic Plan. It is with immense enthusiasm that I submit this statement in support of my application to serve as a Professor at a leading institution in Thailand Bangkok, where I aim to foster intellectual growth while honoring the rich cultural tapestry of this Southeast Asian hub.</w:t>
      </w:r>
    </w:p>
    <w:bookmarkStart w:id="20" w:name="Xc2d6539600595b2f856c10d767fd2e9b2a091bb"/>
    <w:p>
      <w:pPr>
        <w:pStyle w:val="Heading2"/>
      </w:pPr>
      <w:r>
        <w:t xml:space="preserve">Teaching Philosophy Rooted in Cultural Intelligence</w:t>
      </w:r>
    </w:p>
    <w:p>
      <w:pPr>
        <w:pStyle w:val="FirstParagraph"/>
      </w:pPr>
      <w:r>
        <w:t xml:space="preserve">For over fifteen years, I have designed pedagogical approaches that transcend traditional lecture-based instruction, centering instead on active learning and contextualized knowledge. As a Professor who has taught globally—from North America to Singapore—I have learned that true educational excellence flourishes when it engages students' lived experiences. In the unique setting of Thailand Bangkok, where classrooms blend generations and perspectives, I integrate local insights with global frameworks. My courses emphasize "sanuk" (the Thai concept of bringing joy to work) to create inclusive environments where students feel empowered to question, collaborate, and innovate. For instance, in my international business leadership seminars, I co-developed case studies with Bangkok-based SMEs on sustainable tourism practices—a topic of critical relevance as Thailand seeks to balance economic growth with environmental stewardship. This methodology ensures that my teaching as a Professor does not merely impart knowledge but cultivates culturally intelligent professionals ready to contribute meaningfully within Thailand's evolving economy.</w:t>
      </w:r>
    </w:p>
    <w:bookmarkEnd w:id="20"/>
    <w:bookmarkStart w:id="21" w:name="X3011cbb37411d7eff99891627c96c9199d78371"/>
    <w:p>
      <w:pPr>
        <w:pStyle w:val="Heading2"/>
      </w:pPr>
      <w:r>
        <w:t xml:space="preserve">Research Alignment with Thailand’s Development Priorities</w:t>
      </w:r>
    </w:p>
    <w:p>
      <w:pPr>
        <w:pStyle w:val="FirstParagraph"/>
      </w:pPr>
      <w:r>
        <w:t xml:space="preserve">My research portfolio directly supports Thailand's national goals, particularly in sustainable development and digital transformation—key pillars of Bangkok's academic and policy agendas. My current project, funded by the ASEAN University Network, examines blockchain applications for transparent supply chains in Thai agricultural cooperatives. This work emerged from collaborations with Chulalongkorn University’s Center for Advanced Studies on Sustainable Development and addresses Thailand’s 20-year national strategy to modernize rural economies. As a Professor committed to actionable scholarship, I have published 32 peer-reviewed articles in journals like</w:t>
      </w:r>
      <w:r>
        <w:t xml:space="preserve"> </w:t>
      </w:r>
      <w:r>
        <w:rPr>
          <w:iCs/>
          <w:i/>
        </w:rPr>
        <w:t xml:space="preserve">Technology in Society</w:t>
      </w:r>
      <w:r>
        <w:t xml:space="preserve"> </w:t>
      </w:r>
      <w:r>
        <w:t xml:space="preserve">and</w:t>
      </w:r>
      <w:r>
        <w:t xml:space="preserve"> </w:t>
      </w:r>
      <w:r>
        <w:rPr>
          <w:iCs/>
          <w:i/>
        </w:rPr>
        <w:t xml:space="preserve">The Journal of Asian Business</w:t>
      </w:r>
      <w:r>
        <w:t xml:space="preserve">, with five papers specifically analyzing Southeast Asian innovation ecosystems. Crucially, my research is not conducted "in Thailand Bangkok" but *with* its stakeholders: farmers in Suphan Buri Province, tech startups along Silom Road, and policymakers at the Ministry of Higher Education. This participatory approach ensures academic rigor aligns with local needs—a cornerstone of my identity as a Professor who values community-driven knowledge creation.</w:t>
      </w:r>
    </w:p>
    <w:bookmarkEnd w:id="21"/>
    <w:bookmarkStart w:id="22" w:name="X4210b1145ed72a0fd786944048b2b8d5b9c3970"/>
    <w:p>
      <w:pPr>
        <w:pStyle w:val="Heading2"/>
      </w:pPr>
      <w:r>
        <w:t xml:space="preserve">Commitment to Building Academic Bridges in Bangkok</w:t>
      </w:r>
    </w:p>
    <w:p>
      <w:pPr>
        <w:pStyle w:val="FirstParagraph"/>
      </w:pPr>
      <w:r>
        <w:t xml:space="preserve">Beyond the classroom and laboratory, I am deeply invested in strengthening Thailand's position as a regional education leader. In my current role as an international advisor for the Thai Education Foundation, I co-designed a faculty exchange program between Northeastern University (USA) and Thammasat University that has placed 27 American professors in Bangkok classrooms since 2021. This initiative exemplifies how I approach partnerships: not as transactional exchanges but as relationships rooted in mutual respect. For example, we adapted Western experiential learning models to fit Thai pedagogical values, incorporating "moral education" (mor nai) principles into project-based coursework. My vision for Thailand Bangkok extends to mentoring early-career academics through workshops on securing international grants—a critical skill gap identified in the Ministry of Education’s 2023 Faculty Development Report. As a Professor who views my role as both scholar and servant, I am eager to contribute to initiatives that elevate the quality of higher education across this city and beyond.</w:t>
      </w:r>
    </w:p>
    <w:bookmarkEnd w:id="22"/>
    <w:bookmarkStart w:id="23" w:name="Xad01aff5b7b52ec56563c9ea4a7ec94886afff4"/>
    <w:p>
      <w:pPr>
        <w:pStyle w:val="Heading2"/>
      </w:pPr>
      <w:r>
        <w:t xml:space="preserve">Why Thailand Bangkok? A Personal &amp; Professional Convergence</w:t>
      </w:r>
    </w:p>
    <w:p>
      <w:pPr>
        <w:pStyle w:val="FirstParagraph"/>
      </w:pPr>
      <w:r>
        <w:t xml:space="preserve">My connection to Thailand transcends professional obligation—it is a personal commitment forged during my year-long Fulbright Fellowship at Mahidol University (2019), where I studied Thai social entrepreneurship. Immersed in Bangkok's energy—from the serene gardens of the Grand Palace to the bustling markets of Chinatown—I discovered how deeply education intertwines with Thailand’s spirit of "sabai sabai" (calm and ease). This experience reshaped my academic perspective: true progress requires patience, adaptability, and deep listening. When I speak of contributing to Thailand Bangkok as a Professor, I refer not just to institutional affiliation but to becoming part of a community where education serves as the engine for inclusive prosperity. The city’s dual identity—a historic capital embracing cutting-edge tech (think Bangkok's 5G infrastructure rollout) while preserving ancestral wisdom—mirrors my belief that future-ready scholarship must honor both tradition and innovation.</w:t>
      </w:r>
    </w:p>
    <w:bookmarkEnd w:id="23"/>
    <w:bookmarkStart w:id="24" w:name="X19ae69623e1a7903011a84b3a652de53e264d2b"/>
    <w:p>
      <w:pPr>
        <w:pStyle w:val="Heading2"/>
      </w:pPr>
      <w:r>
        <w:t xml:space="preserve">Conclusion: A Lifelong Promise to Educational Excellence</w:t>
      </w:r>
    </w:p>
    <w:p>
      <w:pPr>
        <w:pStyle w:val="FirstParagraph"/>
      </w:pPr>
      <w:r>
        <w:t xml:space="preserve">In this Personal Statement, I affirm my unwavering dedication to the mission of higher education in Thailand Bangkok. My career has been a testament to the power of education as a catalyst for individual and societal transformation—a truth I witnessed daily in classrooms across Bangkok's diverse universities. As a Professor, I bring not only academic credentials but also the cultural humility to learn from Thai colleagues, students, and communities. I am prepared to contribute immediately through curriculum development aligned with Thailand’s 20-year vision, securing grants for collaborative research on urban sustainability (a pressing concern in Bangkok’s rapidly growing metropolis), and mentoring students who will lead Thailand into its next era of global engagement. To serve as a Professor in this city is not merely a professional opportunity; it is an honor to join generations of educators who have shaped Thailand’s intellectual legacy. I am ready to embrace this role with the same passion, integrity, and collaborative spirit that defines my work—and that will define my contribution in Thailand Bangkok.</w:t>
      </w:r>
    </w:p>
    <w:p>
      <w:pPr>
        <w:pStyle w:val="BodyText"/>
      </w:pPr>
      <w:r>
        <w:t xml:space="preserve">— Submitted by Dr. [Your Name], Professor of International Development Studies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Academic Appointment in Thailand Bangkok</dc:title>
  <dc:creator/>
  <cp:keywords/>
  <dcterms:created xsi:type="dcterms:W3CDTF">2025-12-12T02:51:38Z</dcterms:created>
  <dcterms:modified xsi:type="dcterms:W3CDTF">2025-12-12T02:51:38Z</dcterms:modified>
</cp:coreProperties>
</file>

<file path=docProps/custom.xml><?xml version="1.0" encoding="utf-8"?>
<Properties xmlns="http://schemas.openxmlformats.org/officeDocument/2006/custom-properties" xmlns:vt="http://schemas.openxmlformats.org/officeDocument/2006/docPropsVTypes"/>
</file>