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Professor</w:t>
      </w:r>
      <w:r>
        <w:t xml:space="preserve"> </w:t>
      </w:r>
      <w:r>
        <w:t xml:space="preserve">Position</w:t>
      </w:r>
      <w:r>
        <w:t xml:space="preserve"> </w:t>
      </w:r>
      <w:r>
        <w:t xml:space="preserve">-</w:t>
      </w:r>
      <w:r>
        <w:t xml:space="preserve"> </w:t>
      </w:r>
      <w:r>
        <w:t xml:space="preserve">Kampala,</w:t>
      </w:r>
      <w:r>
        <w:t xml:space="preserve"> </w:t>
      </w:r>
      <w:r>
        <w:t xml:space="preserve">Uganda</w:t>
      </w:r>
    </w:p>
    <w:bookmarkStart w:id="21" w:name="X203aaa2afd82b633515f9bf1dd44f4d4a23cf89"/>
    <w:p>
      <w:pPr>
        <w:pStyle w:val="Heading1"/>
      </w:pPr>
      <w:r>
        <w:t xml:space="preserve">PERSONAL STATEMENT FOR PROFESSORIAL APPOINTMENT</w:t>
      </w:r>
    </w:p>
    <w:bookmarkStart w:id="20" w:name="X11254113308aa09796997ede384376d4d8661b7"/>
    <w:p>
      <w:pPr>
        <w:pStyle w:val="Heading2"/>
      </w:pPr>
      <w:r>
        <w:t xml:space="preserve">Commitment to Academic Excellence in Uganda Kampala</w:t>
      </w:r>
    </w:p>
    <w:p>
      <w:pPr>
        <w:pStyle w:val="FirstParagraph"/>
      </w:pPr>
      <w:r>
        <w:t xml:space="preserve">As I prepare this Personal Statement for consideration as a Professor at the esteemed institution in Kampala, Uganda, I reflect deeply on the profound responsibility that comes with academic leadership in Africa's most vibrant and transformative educational hub. Having dedicated over two decades to advancing knowledge in sustainable development and public policy across four continents, I stand ready to contribute my expertise to Uganda Kampala's academic landscape—a region where education is not merely a profession but a catalyst for national progress.</w:t>
      </w:r>
    </w:p>
    <w:p>
      <w:pPr>
        <w:pStyle w:val="BodyText"/>
      </w:pPr>
      <w:r>
        <w:t xml:space="preserve">My academic journey began at Makerere University, Uganda's premier institution, where I earned my undergraduate degree in Development Studies. This foundational experience forged my deep connection to East African scholarship and ignited my commitment to contextualizing global knowledge within Africa's unique socio-economic realities. Returning as a Professor after completing doctoral studies at the University of Oxford with honors in Sustainable Governance, I have consistently prioritized research that directly addresses challenges facing Uganda and the wider African continent—particularly in climate resilience, youth employment, and equitable resource management.</w:t>
      </w:r>
    </w:p>
    <w:p>
      <w:pPr>
        <w:pStyle w:val="BodyText"/>
      </w:pPr>
      <w:r>
        <w:t xml:space="preserve">As a Professor currently serving at a leading university in Kenya, my scholarly contributions have included 42 peer-reviewed publications, three authored books translated into Swahili and Luganda for wider accessibility in East Africa, and leadership of seven major research projects funded by the World Bank and African Development Bank. My recent work on "Climate-Smart Agriculture Value Chains" directly informed Uganda's Ministry of Agriculture's national policy framework in 2023—a testament to how academic rigor can translate into tangible national impact. I believe this practical relevance is essential for a Professor position in Kampala, where universities must serve as engines for community development rather than isolated ivory towers.</w:t>
      </w:r>
    </w:p>
    <w:p>
      <w:pPr>
        <w:pStyle w:val="BodyText"/>
      </w:pPr>
      <w:r>
        <w:t xml:space="preserve">My teaching philosophy centers on what I call "Ubuntu Pedagogy"—a fusion of African communal values and evidence-based instruction that empowers students to become agents of change. In Kampala, where youth unemployment exceeds 30%, I have designed courses like "Innovation for Rural Economies" that integrate fieldwork at Kampala's peri-urban agricultural cooperatives. Last semester alone, my students developed a mobile app used by 12,000 smallholder farmers across Mukono District to access real-time market prices—proving how classroom learning can directly enhance livelihoods. As a Professor in Uganda Kampala, I will expand this model through partnerships with the National Agricultural Research Organization (NARO) and Kampala Capital City Authority to create a living laboratory for sustainable urban agriculture.</w:t>
      </w:r>
    </w:p>
    <w:p>
      <w:pPr>
        <w:pStyle w:val="BodyText"/>
      </w:pPr>
      <w:r>
        <w:t xml:space="preserve">The significance of this appointment extends beyond my individual credentials. In Uganda Kampala—a city experiencing explosive population growth while striving for Vision 2040 economic goals—the demand for locally relevant academic leadership has never been greater. I have closely followed the government's "Higher Education Modernization Plan" which prioritizes research in agriculture, health, and technology. My expertise aligns precisely with these national priorities: my current work on data-driven water management systems directly supports Uganda's National Water Policy objectives, and my upcoming project on renewable energy microgrids for slum communities addresses a critical gap identified in Kampala's 2030 Development Plan.</w:t>
      </w:r>
    </w:p>
    <w:p>
      <w:pPr>
        <w:pStyle w:val="BodyText"/>
      </w:pPr>
      <w:r>
        <w:t xml:space="preserve">What truly distinguishes me as a Professor capable of thriving in Uganda Kampala is my institutional commitment to building local capacity. During my tenure at Kenyan universities, I established the "African Women Researchers Network" that now boasts 187 members across East Africa—many from Kampala-based institutions. I have also pioneered an annual summer institute for Ugandan academics at Makerere University, funded by a Fulbright grant, which has trained over 200 early-career scholars in mixed-methods research. This model will be immediately scalable within Kampala's academic ecosystem through formalized faculty development programs that leverage the city's concentration of NGOs and government agencies.</w:t>
      </w:r>
    </w:p>
    <w:p>
      <w:pPr>
        <w:pStyle w:val="BodyText"/>
      </w:pPr>
      <w:r>
        <w:t xml:space="preserve">The challenges facing education in Uganda Kampala demand innovative solutions, and my experience demonstrates a proven ability to navigate complex systems while maintaining academic integrity. When funding cuts threatened our research center during the 2020 pandemic, I successfully secured $450,000 from the Africa Research Excellence Fund by redesigning our project around community-led climate adaptation—exactly the kind of resourcefulness needed for sustainable academic growth in Uganda's current economic context. As a Professor in Kampala, I would champion similar entrepreneurial approaches while ensuring ethical research practices remain paramount.</w:t>
      </w:r>
    </w:p>
    <w:p>
      <w:pPr>
        <w:pStyle w:val="BodyText"/>
      </w:pPr>
      <w:r>
        <w:t xml:space="preserve">My vision extends beyond the classroom walls. I propose establishing the Center for Urban Innovation at this institution—a hub focused on solving Kampala's most pressing challenges through interdisciplinary collaboration with Makerere's School of Engineering, College of Health Sciences, and the Uganda Management Institute. This center would directly support Uganda's national strategy for "Smart Cities" development while creating paid internships for 50 students annually from under-resourced communities in Kampala. My recent partnership with Kampala's Kigali City Council (though based in Rwanda) on urban mobility solutions provides a blueprint for similar cross-border collaborations that can elevate the university's regional standing.</w:t>
      </w:r>
    </w:p>
    <w:p>
      <w:pPr>
        <w:pStyle w:val="BodyText"/>
      </w:pPr>
      <w:r>
        <w:t xml:space="preserve">I recognize that a Personal Statement must transcend mere qualifications to express a shared mission. As I write this from my Kampala-based research office where I've been working with the National Environment Management Authority on air quality monitoring, I am reminded daily of why academic work in Uganda matters—because it changes lives in places like Katwe slum and Mityana District. My career has been defined by this principle: true scholarship serves the community it studies. In Uganda Kampala, where education can be the great equalizer, I am prepared to bring my expertise as a Professor who understands that our greatest academic contributions occur when they are rooted in local realities.</w:t>
      </w:r>
    </w:p>
    <w:p>
      <w:pPr>
        <w:pStyle w:val="BodyText"/>
      </w:pPr>
      <w:r>
        <w:t xml:space="preserve">This appointment would not merely be a professional milestone but the fulfillment of a lifelong commitment to elevating African scholarship from within. I am eager to collaborate with colleagues across Kampala's academic landscape, share knowledge through community workshops in Bwaise and Kawempe, and help shape a new generation of leaders who will transform Uganda's future. The time for contextualized, impactful scholarship in Kampala has arrived—and I stand ready to contribute my energy, expertise, and unwavering dedication as your next Professor.</w:t>
      </w:r>
    </w:p>
    <w:p>
      <w:pPr>
        <w:pStyle w:val="BodyText"/>
      </w:pPr>
      <w:r>
        <w:t xml:space="preserve">Sincerely,</w:t>
      </w:r>
    </w:p>
    <w:p>
      <w:pPr>
        <w:pStyle w:val="BodyText"/>
      </w:pPr>
      <w:r>
        <w:t xml:space="preserve">Professor Amina Nalwadda</w:t>
      </w:r>
    </w:p>
    <w:p>
      <w:pPr>
        <w:pStyle w:val="BodyText"/>
      </w:pPr>
      <w:r>
        <w:t xml:space="preserve">Chair of Sustainable Development Studies | Former Dean, School of Public Policy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Professor Position - Kampala, Uganda</dc:title>
  <dc:creator/>
  <dc:language>en</dc:language>
  <cp:keywords/>
  <dcterms:created xsi:type="dcterms:W3CDTF">2026-09-25T03:09:23Z</dcterms:created>
  <dcterms:modified xsi:type="dcterms:W3CDTF">2026-09-25T03:09:23Z</dcterms:modified>
</cp:coreProperties>
</file>

<file path=docProps/custom.xml><?xml version="1.0" encoding="utf-8"?>
<Properties xmlns="http://schemas.openxmlformats.org/officeDocument/2006/custom-properties" xmlns:vt="http://schemas.openxmlformats.org/officeDocument/2006/docPropsVTypes"/>
</file>