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p>
    <w:bookmarkStart w:id="20" w:name="Xe28234be969ef878608403c978e2ee506a51613"/>
    <w:p>
      <w:pPr>
        <w:pStyle w:val="Heading1"/>
      </w:pPr>
      <w:r>
        <w:t xml:space="preserve">Personal Statement: A Lifelong Commitment to Education in Venezuela Caracas</w:t>
      </w:r>
    </w:p>
    <w:p>
      <w:pPr>
        <w:pStyle w:val="FirstParagraph"/>
      </w:pPr>
      <w:r>
        <w:t xml:space="preserve">As I sit down to compose this Personal Statement, I reflect on a journey that has been deeply intertwined with the vibrant intellectual landscape of Venezuela Caracas. For over two decades, my life has revolved around the sacred duty of shaping young minds—a calling that transcends mere profession and becomes a profound commitment to national development. This document represents not just an application for academic appointment, but a testament to my unwavering dedication to elevating education within the heart of Venezuela's academic capital: Caracas.</w:t>
      </w:r>
    </w:p>
    <w:p>
      <w:pPr>
        <w:pStyle w:val="BodyText"/>
      </w:pPr>
      <w:r>
        <w:t xml:space="preserve">My academic pilgrimage began at the Universidad Central de Venezuela (UCV), where I earned my Doctorate in Educational Sciences with honors. Under the mentorship of esteemed scholars, I discovered that true pedagogy is inseparable from social responsibility—a principle that has guided my trajectory as a Professor. In Caracas' dynamic educational ecosystem, where classrooms often mirror the nation's complexities, I have cultivated teaching methodologies that transform theoretical knowledge into actionable civic engagement. My classroom at UCV’s School of Education was never merely a lecture hall; it became a crucible for critical thinking where students analyzed Venezuela's socioeconomic realities through interdisciplinary lenses.</w:t>
      </w:r>
    </w:p>
    <w:p>
      <w:pPr>
        <w:pStyle w:val="BodyText"/>
      </w:pPr>
      <w:r>
        <w:t xml:space="preserve">As a Professor, I reject the notion of education as transactional learning. Instead, I embrace an experiential pedagogy forged in Caracas' unique context. When teaching "Social Justice in Latin American Education," I transformed my curriculum into a fieldwork laboratory—students conducted community needs assessments across Caracas barrios like Petare and El Hatillo, collaborating with local NGOs to design literacy initiatives. This approach earned me UCV’s "Excellence in Community-Engaged Teaching" award in 2019. My students didn't just receive knowledge; they became co-creators of solutions for Venezuela's most pressing challenges. In my Personal Statement, I must emphasize that such transformative teaching isn't merely effective—it is imperative for a nation navigating complex socio-political landscapes.</w:t>
      </w:r>
    </w:p>
    <w:p>
      <w:pPr>
        <w:pStyle w:val="BodyText"/>
      </w:pPr>
      <w:r>
        <w:t xml:space="preserve">My research agenda directly addresses educational inequities prevalent in Venezuelan institutions. My 2021 study "Digital Divide in Caracas' Public Schools: Policy Gaps and Grassroots Innovations" (published in the *Revista Venezolana de Educación*) documented how internet access disparities disproportionately affect students from marginalized neighborhoods. Crucially, this work didn't remain academic; I partnered with Caracas’ Ministry of Education to develop low-cost mobile learning kits deployed across 47 state schools. As a Professor deeply embedded in Venezuela Caracas' educational fabric, I believe research must serve the community—this conviction has guided my entire career.</w:t>
      </w:r>
    </w:p>
    <w:p>
      <w:pPr>
        <w:pStyle w:val="BodyText"/>
      </w:pPr>
      <w:r>
        <w:t xml:space="preserve">What distinguishes my approach as a Professor is how I navigate Venezuela's evolving academic environment with both pragmatism and idealism. During the 2018-2020 economic crisis, when university resources dwindled, I spearheaded a faculty initiative to create open-access digital repositories of course materials—ensuring Caracas' students never missed educational momentum. When international conferences became financially inaccessible for many Venezuelan scholars, I organized the first regional "Caracas Education Summit," hosting 150 academics from across Latin America via virtual platforms. These actions embody my belief that a Professor’s role extends beyond the classroom to becoming an architect of resilience.</w:t>
      </w:r>
    </w:p>
    <w:p>
      <w:pPr>
        <w:pStyle w:val="BodyText"/>
      </w:pPr>
      <w:r>
        <w:t xml:space="preserve">My commitment to Venezuela Caracas is not abstract—it manifests in tangible community partnerships. For six years, I’ve co-directed "Caracas Literacy Circles," a nonprofit providing free after-school programs for 200+ children in underserved areas. Last year, our initiative earned recognition from the Venezuelan National Council for Culture as "Innovative Model for Urban Education." This work is inseparable from my identity as a Professor; it proves that meaningful education happens where theory meets street-level reality. In every Personal Statement I’ve drafted over the years, I’ve stressed that Venezuela’s future educators must be rooted in their communities—not detached from them.</w:t>
      </w:r>
    </w:p>
    <w:p>
      <w:pPr>
        <w:pStyle w:val="BodyText"/>
      </w:pPr>
      <w:r>
        <w:t xml:space="preserve">As I envision my academic trajectory, Caracas remains the epicenter of my mission. My upcoming project, "Decolonizing Curriculum for Venezuelan Pedagogy," will develop teaching frameworks centering indigenous knowledge systems—particularly those of the Pemón and Warao peoples. This isn't merely academic; it's an act of cultural reclamation in a nation where education has too often been a tool of assimilation. Collaborating with Caracas' Museo de Antropología, we’ll integrate ancestral pedagogical practices into teacher training programs. For me, being a Professor means honoring Venezuela's intellectual sovereignty while equipping the next generation to lead with cultural humility.</w:t>
      </w:r>
    </w:p>
    <w:p>
      <w:pPr>
        <w:pStyle w:val="BodyText"/>
      </w:pPr>
      <w:r>
        <w:t xml:space="preserve">The challenges facing Venezuelan education are immense: infrastructure gaps, resource constraints, and the lingering effects of political instability. Yet precisely because Caracas is home to Latin America’s oldest universities and most brilliant minds, I see unparalleled potential for renewal. As a Professor who has navigated these complexities firsthand, I offer more than credentials—I offer steadfast commitment to building educational systems where every child in Caracas can thrive. My Personal Statement isn’t merely an expression of professional desire; it’s a pledge to mobilize my expertise toward Venezuela's academic resurgence.</w:t>
      </w:r>
    </w:p>
    <w:p>
      <w:pPr>
        <w:pStyle w:val="BodyText"/>
      </w:pPr>
      <w:r>
        <w:t xml:space="preserve">In closing, let me reiterate: This Personal Statement emerges from the heart of Venezuela Caracas—a city that pulses with both struggle and profound intellectual vitality. I have dedicated my career to ensuring its educational institutions become engines of justice, innovation, and national pride. As a Professor who has walked the streets of Caracas from El Silencio to La Pastora, I know that true education in Venezuela cannot be imported; it must be cultivated here, for here—amidst our vibrant yet resilient communities—we will grow the educators who will carry Venezuela toward its bright horizon. The time for transformative pedagogy is now. I stand ready to contribute my full energy to this vital mission within Caracas’ academic heartland.</w:t>
      </w:r>
    </w:p>
    <w:p>
      <w:pPr>
        <w:pStyle w:val="BodyText"/>
      </w:pPr>
      <w:r>
        <w:t xml:space="preserve">With profound dedication,</w:t>
      </w:r>
    </w:p>
    <w:p>
      <w:pPr>
        <w:pStyle w:val="BodyText"/>
      </w:pPr>
      <w:r>
        <w:t xml:space="preserve">[Your Name]</w:t>
      </w:r>
    </w:p>
    <w:p>
      <w:pPr>
        <w:pStyle w:val="BodyText"/>
      </w:pPr>
      <w:r>
        <w:t xml:space="preserve">Professor of Educational Studies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dc:title>
  <dc:creator/>
  <dc:language>en</dc:language>
  <cp:keywords/>
  <dcterms:created xsi:type="dcterms:W3CDTF">2026-07-20T23:19:22Z</dcterms:created>
  <dcterms:modified xsi:type="dcterms:W3CDTF">2026-07-20T23:19:22Z</dcterms:modified>
</cp:coreProperties>
</file>

<file path=docProps/custom.xml><?xml version="1.0" encoding="utf-8"?>
<Properties xmlns="http://schemas.openxmlformats.org/officeDocument/2006/custom-properties" xmlns:vt="http://schemas.openxmlformats.org/officeDocument/2006/docPropsVTypes"/>
</file>