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committed to shaping the intellectual and socio-economic landscape of Zimbabwe Harare. This document serves not merely as an introduction but as a testament to my unwavering dedication to excellence in teaching, research, and service within Zimbabwe’s premier academic hub. My aspiration is clear: to contribute meaningfully to the advancement of higher education in Zimbabwe Harare while empowering students, colleagues, and communities toward sustainable development. I stand before you today as a seasoned Professor with over 15 years of transformative experience rooted firmly in the realities and aspirations of our nation.</w:t>
      </w:r>
    </w:p>
    <w:bookmarkStart w:id="20" w:name="Xdb2f514616161f9c826bd4281e164332f7a5626"/>
    <w:p>
      <w:pPr>
        <w:pStyle w:val="Heading2"/>
      </w:pPr>
      <w:r>
        <w:t xml:space="preserve">Academic Foundation and Commitment to Zimbabwe Harare</w:t>
      </w:r>
    </w:p>
    <w:p>
      <w:pPr>
        <w:pStyle w:val="FirstParagraph"/>
      </w:pPr>
      <w:r>
        <w:t xml:space="preserve">My academic journey began at the University of Zimbabwe, where I earned my Bachelor’s and Master’s degrees in Environmental Science, deeply influenced by the urgent challenges facing our nation—from agricultural droughts to urbanization pressures. My doctoral research at the University of Cape Town (funded by a Zimbabwean Scholarship) centered on climate resilience strategies for smallholder farmers in Harare suburbs, directly addressing local vulnerabilities. This foundational work cemented my commitment to applying scholarship to tangible national needs. Returning to Zimbabwe Harare, I joined the Faculty of Agriculture at the University of Zimbabwe, later moving to Midlands State University in Gweru before returning to Harare as a Professor of Sustainable Development. Every step has been guided by a singular purpose: leveraging academic rigor for Zimbabwean prosperity.</w:t>
      </w:r>
    </w:p>
    <w:bookmarkEnd w:id="20"/>
    <w:bookmarkStart w:id="21" w:name="Xb0e26c9d274d6db68e248303e0c7eb2cb79b892"/>
    <w:p>
      <w:pPr>
        <w:pStyle w:val="Heading2"/>
      </w:pPr>
      <w:r>
        <w:t xml:space="preserve">Teaching Philosophy and Student Empowerment</w:t>
      </w:r>
    </w:p>
    <w:p>
      <w:pPr>
        <w:pStyle w:val="FirstParagraph"/>
      </w:pPr>
      <w:r>
        <w:t xml:space="preserve">As a Professor in Zimbabwe Harare, I believe teaching transcends lecture halls—it is a catalyst for national transformation. My pedagogy centers on critical engagement with local contexts, using case studies from Harare’s markets (like Mbare Musika), peri-urban farming zones, and the challenges of informal settlements to illustrate complex theories. For instance, in my course "Urban Ecology &amp; Resource Management," students analyze waste management systems in Harare City Council districts, collaborating with NGOs like the Zimbabwe National Water Authority to propose scalable solutions. Over 90% of my students from rural backgrounds have secured leadership roles in government or community initiatives post-graduation, a testament to our focus on practical, context-driven learning. My role as an academic mentor extends beyond grades; I guide students through challenges unique to Zimbabwe Harare—navigating economic volatility while fostering resilience.</w:t>
      </w:r>
    </w:p>
    <w:bookmarkEnd w:id="21"/>
    <w:bookmarkStart w:id="22" w:name="research-impact-and-national-development"/>
    <w:p>
      <w:pPr>
        <w:pStyle w:val="Heading2"/>
      </w:pPr>
      <w:r>
        <w:t xml:space="preserve">Research Impact and National Development</w:t>
      </w:r>
    </w:p>
    <w:p>
      <w:pPr>
        <w:pStyle w:val="FirstParagraph"/>
      </w:pPr>
      <w:r>
        <w:t xml:space="preserve">My research portfolio directly aligns with Zimbabwe’s Agenda for Sustainable Socio-Economic Development (ZASED) and the national vision of "Zimbabwe 2030." As a Professor, I lead the Harare Urban Resilience Project (HURP), a multi-institutional initiative funded by UNDP and the Zimbabwe government. This project assesses climate adaptation strategies in Harare’s flood-prone neighborhoods like Chitungwiza, producing policy briefs adopted by the Ministry of Environment. My recent publication, "Adapting Harare to Climate Shocks: A Community-Driven Framework," co-authored with colleagues from National University of Science and Technology (NUST), was cited by Parliament’s Environmental Committee in drafting the 2025 Urban Planning Policy. Crucially, this work centers local knowledge—integrating insights from Harare women’s groups in Mufakose and traditional healers—ensuring solutions are culturally grounded.</w:t>
      </w:r>
    </w:p>
    <w:bookmarkEnd w:id="22"/>
    <w:bookmarkStart w:id="23" w:name="X03b1770ba6531b3d311f651c208533baede8f44"/>
    <w:p>
      <w:pPr>
        <w:pStyle w:val="Heading2"/>
      </w:pPr>
      <w:r>
        <w:t xml:space="preserve">Service to Zimbabwe Harare and National Academic Community</w:t>
      </w:r>
    </w:p>
    <w:p>
      <w:pPr>
        <w:pStyle w:val="FirstParagraph"/>
      </w:pPr>
      <w:r>
        <w:t xml:space="preserve">My commitment to Zimbabwe Harare is not confined to the university campus. I serve as the Chair of the Harare University-NGO Network (HUN), connecting institutions like Great Zimbabwe University and Chinhoyi University with community partners such as ZWAM (Zimbabwe Women’s Action Movement). Under my leadership, HUN facilitated 12 workshops in Harare suburbs, training 400 youth on digital literacy—a critical skill for Zimbabwe’s future workforce. As a Professor, I also co-founded the "Harare Scholars’ Mentorship Initiative," pairing PhD students with industry leaders in Harare’s tech hubs (e.g., Dzivhuguru) to bridge academic-industry gaps. Additionally, I volunteer weekly at the Harare City Library, supporting adult literacy programs for marginalized communities—a practice reflecting my belief that education must serve all Zimbabweans.</w:t>
      </w:r>
    </w:p>
    <w:bookmarkEnd w:id="23"/>
    <w:bookmarkStart w:id="24" w:name="vision-for-the-future"/>
    <w:p>
      <w:pPr>
        <w:pStyle w:val="Heading2"/>
      </w:pPr>
      <w:r>
        <w:t xml:space="preserve">Vision for the Future</w:t>
      </w:r>
    </w:p>
    <w:p>
      <w:pPr>
        <w:pStyle w:val="FirstParagraph"/>
      </w:pPr>
      <w:r>
        <w:t xml:space="preserve">Looking ahead, my vision as a Professor in Zimbabwe Harare is to establish the National Center for Sustainable Urban Futures at the University of Zimbabwe. This center will pioneer research on affordable housing, renewable energy access in informal settlements, and inclusive urban governance—issues central to Harare’s growth as Africa’s greenest city by 2035. I aim to secure $2M in grants from partners like the African Development Bank to scale projects already piloted in Harare suburbs. But beyond infrastructure, I will champion a culture where every student from Mutare to Masvingo feels empowered by Zimbabwean scholarship, not just as a national asset but as a global contribution. As I affirm in this Personal Statement: academic excellence without service to the community is hollow; service without academic integrity is ineffective.</w:t>
      </w:r>
    </w:p>
    <w:bookmarkEnd w:id="24"/>
    <w:bookmarkStart w:id="25" w:name="conclusion"/>
    <w:p>
      <w:pPr>
        <w:pStyle w:val="Heading2"/>
      </w:pPr>
      <w:r>
        <w:t xml:space="preserve">Conclusion</w:t>
      </w:r>
    </w:p>
    <w:p>
      <w:pPr>
        <w:pStyle w:val="FirstParagraph"/>
      </w:pPr>
      <w:r>
        <w:t xml:space="preserve">To serve as a Professor in Zimbabwe Harare is not merely a career milestone—it is a covenant with our nation’s future. My life’s work embodies the intersection of scholarship, service, and solidarity with the people of Zimbabwe Harare. From mentoring students who will lead our next generation to co-authoring policies that reshape our cities, I have consistently proven that education rooted in local context ignites national progress. I am ready to bring this same passion, expertise, and unwavering commitment to your institution. This Personal Statement is not an endpoint but a promise: as your Professor, I will stand shoulder-to-shoulder with you in building a Zimbabwe Harare where knowledge drives prosperity for all.</w:t>
      </w:r>
    </w:p>
    <w:p>
      <w:pPr>
        <w:pStyle w:val="BodyText"/>
      </w:pPr>
      <w:r>
        <w:t xml:space="preserve">— Dr. Nkosi Moyo, Professor of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Zimbabwe Harare</dc:title>
  <dc:creator/>
  <cp:keywords/>
  <dcterms:created xsi:type="dcterms:W3CDTF">2026-05-02T02:57:52Z</dcterms:created>
  <dcterms:modified xsi:type="dcterms:W3CDTF">2026-05-02T02:57:52Z</dcterms:modified>
</cp:coreProperties>
</file>

<file path=docProps/custom.xml><?xml version="1.0" encoding="utf-8"?>
<Properties xmlns="http://schemas.openxmlformats.org/officeDocument/2006/custom-properties" xmlns:vt="http://schemas.openxmlformats.org/officeDocument/2006/docPropsVTypes"/>
</file>