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for</w:t>
      </w:r>
      <w:r>
        <w:t xml:space="preserve"> </w:t>
      </w:r>
      <w:r>
        <w:t xml:space="preserve">Afghanistan</w:t>
      </w:r>
      <w:r>
        <w:t xml:space="preserve"> </w:t>
      </w:r>
      <w:r>
        <w:t xml:space="preserve">Kabul</w:t>
      </w:r>
    </w:p>
    <w:bookmarkStart w:id="20" w:name="X5ffeb442ef5bd15da32ef3e3edc927182fbecb7"/>
    <w:p>
      <w:pPr>
        <w:pStyle w:val="Heading1"/>
      </w:pPr>
      <w:r>
        <w:t xml:space="preserve">Personal Statement: A Commitment to Mental Health in Afghanistan Kabul</w:t>
      </w:r>
    </w:p>
    <w:p>
      <w:pPr>
        <w:pStyle w:val="FirstParagraph"/>
      </w:pPr>
      <w:r>
        <w:t xml:space="preserve">As a dedicated psychiatrist with over a decade of clinical experience, I write this Personal Statement not merely as an application, but as a profound declaration of my unwavering commitment to serve the people of Afghanistan Kabul. In a city that has endured decades of conflict, displacement, and profound psychological trauma, the need for compassionate, culturally attuned psychiatric care is not just urgent—it is existential. My journey toward becoming a Psychiatrist has been shaped by this very reality; I have spent years working in complex humanitarian settings where mental health was often the most neglected yet critical aspect of healing. Now, I seek to bring that expertise directly to Kabul, where the scars of war remain deeply etched on individuals and communities, and where access to specialized mental health services is critically limited.</w:t>
      </w:r>
    </w:p>
    <w:p>
      <w:pPr>
        <w:pStyle w:val="BodyText"/>
      </w:pPr>
      <w:r>
        <w:t xml:space="preserve">My training at [University Name] equipped me with a robust foundation in evidence-based psychiatric practice, including trauma-focused cognitive behavioral therapy (TF-CBT), psychodynamic approaches, and pharmacological management for severe mental illness. However, it was during my fieldwork in refugee camps across Pakistan and Jordan that I truly understood the limitations of Western-centric models when applied without cultural sensitivity. I learned to listen first—to understand how concepts like "depression" or "anxiety" are expressed through the lens of local beliefs, family dynamics, and religious frameworks. In Kabul, this understanding is non-negotiable. The people here do not merely need medications; they require a Psychiatry that respects their dignity, their faith, and their community structures. My work in conflict zones has taught me that healing begins when the healer acknowledges the patient’s world—not the other way around.</w:t>
      </w:r>
    </w:p>
    <w:p>
      <w:pPr>
        <w:pStyle w:val="BodyText"/>
      </w:pPr>
      <w:r>
        <w:t xml:space="preserve">What drives me to serve in Afghanistan Kabul is a deep empathy for those who have endured unimaginable loss yet continue to seek hope. I recall a young mother in a camp outside Mazar-e-Sharif, who could not hold her infant due to severe panic attacks rooted in the trauma of witnessing her husband’s death. Through collaborative work with local imams and community health workers, we integrated prayer-based grounding techniques with psychoeducation about anxiety—without compromising her faith or cultural identity. This experience crystallized my approach: Psychiatry in Afghanistan must be a partnership, not a top-down intervention. In Kabul today, where stigma around mental health remains pervasive and resources are scarce, this collaborative model is not just ideal—it is essential for sustainability. I am committed to working alongside Afghan colleagues, religious leaders, and grassroots organizations to build trust and normalize mental health care as an integral part of holistic well-being.</w:t>
      </w:r>
    </w:p>
    <w:p>
      <w:pPr>
        <w:pStyle w:val="BodyText"/>
      </w:pPr>
      <w:r>
        <w:t xml:space="preserve">My clinical experience spans public mental health systems in low-resource settings. I have trained community health workers in basic psychological first aid, designed culturally relevant screening tools for PTSD (adapting the PTSD Checklist for DSM-5 to reflect local trauma narratives), and advocated for integrating mental health into primary care clinics—strategies that are directly applicable to Kabul’s under-resourced healthcare landscape. I understand the systemic barriers: a severe shortage of psychiatrists (fewer than 100 in all of Afghanistan), limited infrastructure, and the urgent need for telepsychiatry solutions where physical access is difficult. In Kabul, I would prioritize establishing mobile outreach units targeting high-risk groups—survivors of violence, female-headed households, and displaced families—while simultaneously building capacity within Kabul University’s medical school to train the next generation of Afghan Psychiatrists. This aligns with WHO’s Mental Health Gap Action Programme (mhGAP), which emphasizes task-shifting and community-based care.</w:t>
      </w:r>
    </w:p>
    <w:p>
      <w:pPr>
        <w:pStyle w:val="BodyText"/>
      </w:pPr>
      <w:r>
        <w:t xml:space="preserve">Furthermore, I recognize that being a Psychiatrist in Afghanistan Kabul demands more than clinical skill—it requires resilience, humility, and an active commitment to ethical practice. I have navigated complex security environments with integrity, always prioritizing patient safety without compromising confidentiality. In Kabul’s context of political uncertainty, this means adhering strictly to principles of informed consent and non-discrimination across gender, ethnicity (Pashtun, Tajik, Hazara), or socioeconomic status. I have also learned to collaborate with Afghan-led NGOs like the Afghanistan Mental Health Organization (AMHO) and local clinics such as the Kabul Psychiatry Clinic in Karte Parwan. My goal is not to replace local efforts but to strengthen them—through mentorship, shared learning, and ensuring that all services are designed *with* communities, not *for* them.</w:t>
      </w:r>
    </w:p>
    <w:p>
      <w:pPr>
        <w:pStyle w:val="BodyText"/>
      </w:pPr>
      <w:r>
        <w:t xml:space="preserve">The Personal Statement I offer here is a testament to my readiness for the profound responsibility of serving in Kabul. I have spent years preparing myself—not just academically, but emotionally and ethically—to engage with the depth of trauma that exists in this city. I know that many Afghans view mental health struggles through spiritual or familial lenses; my role as a Psychiatrist is to bridge these worlds with respect, ensuring care is both clinically sound and culturally resonant. I will not impose solutions but will listen, adapt, and empower. Whether facilitating support groups for war-affected women in the old city of Kabul or training nurses at the Pul-e Khumri hospital on recognizing depression masked as somatic symptoms, I am committed to meeting people where they are.</w:t>
      </w:r>
    </w:p>
    <w:p>
      <w:pPr>
        <w:pStyle w:val="BodyText"/>
      </w:pPr>
      <w:r>
        <w:t xml:space="preserve">Finally, I write this with a promise: To Afghanistan Kabul, to its children who have never known peace, and to its elders who carry silent grief—I pledge my professional skill, my cultural humility, and my unwavering dedication. The path forward is arduous. But in the words of an Afghan proverb I’ve come to cherish: "A tree does not grow without deep roots." Today’s mental health work in Kabul must be the root of a future where healing is not a privilege, but a right. As your Psychiatrist, I will cultivate that root with every fiber of my being. This is not just my career—it is my calling.</w:t>
      </w:r>
    </w:p>
    <w:p>
      <w:pPr>
        <w:pStyle w:val="BodyText"/>
      </w:pPr>
      <w:r>
        <w:t xml:space="preserve">With profound respect and readiness to serve,</w:t>
      </w:r>
    </w:p>
    <w:p>
      <w:pPr>
        <w:pStyle w:val="BodyText"/>
      </w:pPr>
      <w:r>
        <w:t xml:space="preserve">[Your Full Name]</w:t>
      </w:r>
    </w:p>
    <w:p>
      <w:pPr>
        <w:pStyle w:val="BodyText"/>
      </w:pPr>
      <w:r>
        <w:t xml:space="preserve">Board-Certified Psychiatrist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for Afghanistan Kabul</dc:title>
  <dc:creator/>
  <dc:language>en</dc:language>
  <cp:keywords/>
  <dcterms:created xsi:type="dcterms:W3CDTF">2025-12-10T10:58:48Z</dcterms:created>
  <dcterms:modified xsi:type="dcterms:W3CDTF">2025-12-10T10:58:48Z</dcterms:modified>
</cp:coreProperties>
</file>

<file path=docProps/custom.xml><?xml version="1.0" encoding="utf-8"?>
<Properties xmlns="http://schemas.openxmlformats.org/officeDocument/2006/custom-properties" xmlns:vt="http://schemas.openxmlformats.org/officeDocument/2006/docPropsVTypes"/>
</file>