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8ea893d5e8939d19ffe4b8e12d29c9ee458276d"/>
    <w:p>
      <w:pPr>
        <w:pStyle w:val="Heading1"/>
      </w:pPr>
      <w:r>
        <w:t xml:space="preserve">Personal Statement for Psychiatrist Position in Belgium Brussels</w:t>
      </w:r>
    </w:p>
    <w:p>
      <w:pPr>
        <w:pStyle w:val="FirstParagraph"/>
      </w:pPr>
      <w:r>
        <w:t xml:space="preserve">This Personal Statement serves as a testament to my dedicated journey toward becoming a compassionate and evidence-based Psychiatrist, with profound alignment to the healthcare ethos of Belgium Brussels. As I prepare to contribute meaningfully to the psychiatric landscape of this vibrant European capital, I wish to articulate my professional vision, clinical experiences, and unwavering commitment to fostering mental wellness within Belgium’s unique multicultural context. My aspiration is not merely to practice Psychiatry but to integrate deeply with the values of patient-centered care that define Belgium’s healthcare system, particularly in Brussels—a city where cultural diversity demands nuanced therapeutic approaches.</w:t>
      </w:r>
    </w:p>
    <w:p>
      <w:pPr>
        <w:pStyle w:val="BodyText"/>
      </w:pPr>
      <w:r>
        <w:t xml:space="preserve">My foundational training in Psychiatry was completed at [University Name], where I cultivated expertise across adult, child and adolescent, and geriatric psychiatry. Over six years of clinical rotations across public hospitals and specialized community mental health centers, I managed complex cases involving depression, schizophrenia, trauma-related disorders (particularly among refugees), and substance use disorders. A pivotal moment occurred during my residency in [City/Country], where I co-developed a culturally sensitive intervention for Syrian refugee youth—a project directly mirroring the demographic realities of Brussels’ immigrant communities. This experience underscored how linguistic and cultural barriers can impede treatment efficacy, reinforcing my resolve to prioritize therapeutic alliance over clinical protocol alone.</w:t>
      </w:r>
    </w:p>
    <w:p>
      <w:pPr>
        <w:pStyle w:val="BodyText"/>
      </w:pPr>
      <w:r>
        <w:t xml:space="preserve">Belgium’s structured healthcare model—where Psychiatry operates within a robust public-private framework under the Ministry of Social Affairs—resonates deeply with my professional philosophy. I have meticulously studied Belgium’s Mental Health Action Plan (2023-2030), particularly its focus on reducing stigma, expanding community-based care, and integrating mental health into primary care settings. Brussels, as the political hub of the European Union and home to over 180 nationalities, presents an unparalleled opportunity to apply this knowledge. The city’s unique demographic mosaic—where French, Dutch, English speakers coexist alongside immigrant communities from Africa, the Middle East, and Eastern Europe—demands a Psychiatrist who can navigate cultural humility with clinical precision. My fluency in French (C1 level), coupled with basic Spanish and Arabic phrases gained through humanitarian work in Brussels’ refugee support networks, positions me to bridge communication gaps that often compromise care quality.</w:t>
      </w:r>
    </w:p>
    <w:p>
      <w:pPr>
        <w:pStyle w:val="BodyText"/>
      </w:pPr>
      <w:r>
        <w:t xml:space="preserve">I am especially drawn to Belgium Brussels for its pioneering community mental health initiatives. During a recent visit to the Psychiatric University Hospital of Brussels (Hôpital Universitaire de Bruxelles), I observed their collaborative model involving social workers, psychologists, and psychiatrists—a structure I aim to uphold. My previous role at [Previous Institution] involved leading a multidisciplinary team that reduced hospital readmission rates for severe mental illness by 27% through coordinated care plans. This aligns with Belgium’s emphasis on de-institutionalization and community integration, where the goal is not just symptom management but holistic social reintegration. In Brussels, I envision contributing to similar frameworks—such as the City of Brussels’ Mental Health Network—to address gaps in services for marginalized groups, including undocumented migrants and homeless populations.</w:t>
      </w:r>
    </w:p>
    <w:p>
      <w:pPr>
        <w:pStyle w:val="BodyText"/>
      </w:pPr>
      <w:r>
        <w:t xml:space="preserve">My commitment extends beyond clinical practice to advocacy and education—a core tenet of Belgian psychiatric ethics. I have published research on trauma-informed care in cross-cultural settings (Journal of Global Mental Health, 2023) and conducted workshops for NGOs supporting asylum seekers in Belgium. These efforts reflect my understanding that effective Psychiatry in Brussels cannot be compartmentalized; it must intersect with social policy, human rights, and public health. For instance, I advocate for embedding mental health screenings during routine immigration health checks—a practice now being piloted by the FPS Public Health in Brussels—because early intervention prevents crises. As a Psychiatrist committed to Belgium’s vision of equitable care, I will actively participate in such initiatives to ensure no patient is overlooked due to systemic barriers.</w:t>
      </w:r>
    </w:p>
    <w:p>
      <w:pPr>
        <w:pStyle w:val="BodyText"/>
      </w:pPr>
      <w:r>
        <w:t xml:space="preserve">Furthermore, I recognize that working as a Psychiatrist in Belgium requires navigating specific regulatory frameworks. I have already initiated the process for credential recognition via the Belgian Medical Council (Conseil de l'Ordre des Médecins), ensuring my qualifications comply with Articles 12-15 of the Belgian Mental Health Law. My preparation includes studying Belgium’s Medicines and Health Products Regulatory Authority (MHB) guidelines on psychopharmacology, particularly regarding antidepressant use in elderly populations—a growing concern in Brussels’ aging demographic. I am also committed to ongoing professional development through the Belgian Society of Psychiatry (Société Belge de Psychiatrie), which offers critical updates on evidence-based practices tailored to European standards.</w:t>
      </w:r>
    </w:p>
    <w:p>
      <w:pPr>
        <w:pStyle w:val="BodyText"/>
      </w:pPr>
      <w:r>
        <w:t xml:space="preserve">What distinguishes my approach is the fusion of academic rigor and empathetic presence. In Brussels, where patients often grapple with identity fractures due to migration or social exclusion, I prioritize active listening over diagnosis. During a recent case involving a Moroccan woman experiencing depression post-migration, I collaborated with a cultural mediator to adapt CBT techniques while respecting her family’s values—a strategy that led to her sustained engagement in therapy. This embodies the spirit of Psychiatry I intend to bring to Belgium Brussels: not as an outsider imposing solutions, but as a collaborator who honors each person’s narrative within their cultural ecosystem.</w:t>
      </w:r>
    </w:p>
    <w:p>
      <w:pPr>
        <w:pStyle w:val="BodyText"/>
      </w:pPr>
      <w:r>
        <w:t xml:space="preserve">Finally, this Personal Statement is not merely an application document; it is a promise. A promise to uphold the highest standards of ethical practice in accordance with Belgian medical codes. A promise to innovate within Brussels’ dynamic healthcare environment while respecting its traditions of compassion and inclusivity. As Psychiatry evolves toward more integrated, person-centered models, I am eager to contribute my skills not just as a Psychiatrist, but as a lifelong advocate for mental health equity in Belgium’s most diverse city. I seek not only to work in Brussels—but to become an integral thread within its healthcare fabric, ensuring that every individual receives care that is as unique and resilient as the city itself.</w:t>
      </w:r>
    </w:p>
    <w:p>
      <w:pPr>
        <w:pStyle w:val="BodyText"/>
      </w:pPr>
      <w:r>
        <w:t xml:space="preserve">Thank you for considering my application. I am eager to discuss how my vision aligns with your institution’s mission and Belgium Brussels’ collective goal of building a mentally healthy society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Belgium Brussels</dc:title>
  <dc:creator/>
  <dc:language>en</dc:language>
  <cp:keywords/>
  <dcterms:created xsi:type="dcterms:W3CDTF">2026-07-21T09:06:32Z</dcterms:created>
  <dcterms:modified xsi:type="dcterms:W3CDTF">2026-07-21T09:06:32Z</dcterms:modified>
</cp:coreProperties>
</file>

<file path=docProps/custom.xml><?xml version="1.0" encoding="utf-8"?>
<Properties xmlns="http://schemas.openxmlformats.org/officeDocument/2006/custom-properties" xmlns:vt="http://schemas.openxmlformats.org/officeDocument/2006/docPropsVTypes"/>
</file>