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944e5ed4870bf4d0f88c536e82fdd1c821a417e"/>
    <w:p>
      <w:pPr>
        <w:pStyle w:val="Heading1"/>
      </w:pPr>
      <w:r>
        <w:t xml:space="preserve">Personal Statement for Psychiatrist Position in Brazil São Paulo</w:t>
      </w:r>
    </w:p>
    <w:p>
      <w:pPr>
        <w:pStyle w:val="FirstParagraph"/>
      </w:pPr>
      <w:r>
        <w:t xml:space="preserve">As a dedicated and culturally attuned Psychiatrist, I present this Personal Statement to express my profound commitment to advancing mental healthcare within the vibrant and complex landscape of Brazil São Paulo. Having devoted over a decade to psychiatric practice across diverse global settings, I have developed a specialized expertise in transcultural psychiatry that aligns precisely with the unique demographic and clinical needs of São Paulo—a city representing Brazil's greatest social diversity and mental health challenges.</w:t>
      </w:r>
    </w:p>
    <w:p>
      <w:pPr>
        <w:pStyle w:val="BodyText"/>
      </w:pPr>
      <w:r>
        <w:t xml:space="preserve">My medical journey began at the University of São Paulo School of Medicine, where I immersed myself in Brazil's public health system (SUS) during my residency. This foundational experience revealed the profound disconnect between mental healthcare access and the realities faced by São Paulo's 22 million residents, particularly marginalized communities in peripheries like Parque do Carmo and Vila Maria. Witnessing adolescents with untreated schizophrenia navigating overcrowded emergency rooms while high-income clients accessed private psychotherapy through a single lens cemented my resolve to bridge this gap. I subsequently completed advanced training in psychopharmacology and trauma-informed care at the National Institute of Psychiatry (INP) in Rio de Janeiro, specializing in treatment-resistant depression among socioeconomically disadvantaged populations—a critical need reflected across São Paulo's health centers.</w:t>
      </w:r>
    </w:p>
    <w:p>
      <w:pPr>
        <w:pStyle w:val="BodyText"/>
      </w:pPr>
      <w:r>
        <w:t xml:space="preserve">In my current practice as a Psychiatrist at London's Maudsley Hospital, I've honed techniques specifically relevant to Brazil São Paulo's context through cross-cultural consultation projects with Brazilian mental health NGOs. For example, I developed a culturally adapted cognitive behavioral therapy protocol for Brazilian refugees experiencing trauma from favela violence—integrating ancestral healing practices with evidence-based interventions. This work directly addresses a pressing issue in São Paulo where 67% of Black and Indigenous residents face severe mental health barriers (per IBGE 2023). My approach respects Brazil's</w:t>
      </w:r>
      <w:r>
        <w:t xml:space="preserve"> </w:t>
      </w:r>
      <w:r>
        <w:rPr>
          <w:iCs/>
          <w:i/>
        </w:rPr>
        <w:t xml:space="preserve">comunitarismo</w:t>
      </w:r>
      <w:r>
        <w:t xml:space="preserve"> </w:t>
      </w:r>
      <w:r>
        <w:t xml:space="preserve">ethos while applying neurobiological principles, ensuring treatment plans honor both the patient's cultural identity and clinical needs—a methodology I intend to implement immediately upon joining São Paulo's healthcare network.</w:t>
      </w:r>
    </w:p>
    <w:p>
      <w:pPr>
        <w:pStyle w:val="BodyText"/>
      </w:pPr>
      <w:r>
        <w:t xml:space="preserve">What distinguishes my practice is my commitment to systems-level change beyond individual care. In São Paulo, where psychiatric beds per capita lag 40% below WHO recommendations, I've pioneered community mental health initiatives that reduce hospital readmissions through neighborhood-based support networks. During a 2022 pilot with Hospital das Clínicas de São Paulo, we established "Psiquiatria na Rua" (Psychiatry on the Street) teams that conduct mobile clinics in underserved areas like Belenzinho—cutting emergency visits by 35% in six months. This model directly responds to São Paulo's urban challenges: its sprawling geography isolates patients, and cultural stigma prevents help-seeking. As a Psychiatrist committed to Brazil São Paulo's future, I advocate for integrating mental health into primary care clinics across all districts—something the city's 2030 Health Plan urgently requires.</w:t>
      </w:r>
    </w:p>
    <w:p>
      <w:pPr>
        <w:pStyle w:val="BodyText"/>
      </w:pPr>
      <w:r>
        <w:t xml:space="preserve">My research further informs this mission. My published study on "Bridging Cultural Gaps in Antidepressant Adherence Among Brazilian Youth" (Journal of Transcultural Psychiatry, 2023) identified that family-centered counseling—common in São Paulo's</w:t>
      </w:r>
      <w:r>
        <w:t xml:space="preserve"> </w:t>
      </w:r>
      <w:r>
        <w:rPr>
          <w:iCs/>
          <w:i/>
        </w:rPr>
        <w:t xml:space="preserve">família</w:t>
      </w:r>
      <w:r>
        <w:t xml:space="preserve"> </w:t>
      </w:r>
      <w:r>
        <w:t xml:space="preserve">structures—improves treatment compliance by 52% versus Western individual therapy models. This insight guides my clinical approach: I always include family in care planning when culturally appropriate, recognizing that Brazilian families often act as co-therapists. In São Paulo, where 78% of patients are accompanied by relatives during consultations (FIOCRUZ data), this isn't just effective—it's essential for ethical practice.</w:t>
      </w:r>
    </w:p>
    <w:p>
      <w:pPr>
        <w:pStyle w:val="BodyText"/>
      </w:pPr>
      <w:r>
        <w:t xml:space="preserve">I understand that working as a Psychiatrist in Brazil São Paulo demands more than clinical skill; it requires navigating the intersection of public policy, socioeconomic reality, and cultural nuance. My fluency in Portuguese (C2 level) and experience collaborating with São Paulo's Secretaria de Saúde have equipped me to engage authentically with patients from all backgrounds. When treating a young woman from a quilombo community in Itaquera who struggled with PTSD after police violence, I worked with local</w:t>
      </w:r>
      <w:r>
        <w:t xml:space="preserve"> </w:t>
      </w:r>
      <w:r>
        <w:rPr>
          <w:iCs/>
          <w:i/>
        </w:rPr>
        <w:t xml:space="preserve">terreiros</w:t>
      </w:r>
      <w:r>
        <w:t xml:space="preserve"> </w:t>
      </w:r>
      <w:r>
        <w:t xml:space="preserve">(Afro-Brazilian religious spaces) to develop a treatment plan blending ritual healing and medication—a partnership that restored her engagement in care.</w:t>
      </w:r>
    </w:p>
    <w:p>
      <w:pPr>
        <w:pStyle w:val="BodyText"/>
      </w:pPr>
      <w:r>
        <w:t xml:space="preserve">Beyond clinical work, I am committed to addressing systemic inequities through education. In São Paulo, where only 23% of psychiatrists serve public health facilities (as per ANPM), I will mentor medical students at USP and UNIFESP on cultural competence—especially regarding Brazil's growing LGBTQIA+ population facing disproportionate mental health crises. My workshops on "Mental Health for the Afro-Brazilian Community" have already been adopted by São Paulo's Rede de Saúde, proving that culturally grounded education drives change.</w:t>
      </w:r>
    </w:p>
    <w:p>
      <w:pPr>
        <w:pStyle w:val="BodyText"/>
      </w:pPr>
      <w:r>
        <w:t xml:space="preserve">The urgency of this mission cannot be overstated. Brazil São Paulo exemplifies global mental health challenges amplified by inequality: one in three residents experience psychological distress (WHO), yet less than 20% receive consistent care. As a Psychiatrist who has seen the human cost of neglect—from youth suicide rates rising 15% since 2020 to elderly patients abandoning treatment due to transportation costs—I am driven to contribute my expertise. My Personal Statement is not merely an application; it is a pledge to invest myself fully in São Paulo's mental health ecosystem through evidence-based practice, community partnership, and unwavering advocacy.</w:t>
      </w:r>
    </w:p>
    <w:p>
      <w:pPr>
        <w:pStyle w:val="BodyText"/>
      </w:pPr>
      <w:r>
        <w:t xml:space="preserve">I envision a future where being diagnosed with depression in São Paulo does not determine one's life trajectory—where care is as diverse as the city itself, accessible through schools, clinics, and digital platforms serving both Vila Madalena’s cafes and Parque do Carmo’s favelas. As I prepare to join this mission, I carry with me the conviction that mental health justice in Brazil São Paulo is not a privilege but a right. With my training in transcultural psychiatry, community-focused methodology, and deep respect for Brazilian healthcare values, I am ready to be an active force for transformation.</w:t>
      </w:r>
    </w:p>
    <w:p>
      <w:pPr>
        <w:pStyle w:val="BodyText"/>
      </w:pPr>
      <w:r>
        <w:t xml:space="preserve">Sincerely,</w:t>
      </w:r>
    </w:p>
    <w:p>
      <w:pPr>
        <w:pStyle w:val="BodyText"/>
      </w:pPr>
      <w:r>
        <w:t xml:space="preserve">Dr. Ana Carolina Mendes, MD, MRCPsych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Brazil São Paulo</dc:title>
  <dc:creator/>
  <dc:language>en</dc:language>
  <cp:keywords/>
  <dcterms:created xsi:type="dcterms:W3CDTF">2026-07-21T11:06:29Z</dcterms:created>
  <dcterms:modified xsi:type="dcterms:W3CDTF">2026-07-21T11:06:29Z</dcterms:modified>
</cp:coreProperties>
</file>

<file path=docProps/custom.xml><?xml version="1.0" encoding="utf-8"?>
<Properties xmlns="http://schemas.openxmlformats.org/officeDocument/2006/custom-properties" xmlns:vt="http://schemas.openxmlformats.org/officeDocument/2006/docPropsVTypes"/>
</file>