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61461e09885dd9ed284543906d6851cd9deeb3f"/>
    <w:p>
      <w:pPr>
        <w:pStyle w:val="Heading1"/>
      </w:pPr>
      <w:r>
        <w:t xml:space="preserve">Personal Statement: Pursuing a Career as a Psychiatrist in France Paris</w:t>
      </w:r>
    </w:p>
    <w:p>
      <w:pPr>
        <w:pStyle w:val="FirstParagraph"/>
      </w:pPr>
      <w:r>
        <w:t xml:space="preserve">As I prepare to submit my application for a psychiatrist position within the prestigious healthcare landscape of France, specifically in the vibrant intellectual and cultural hub of Paris, I feel compelled to articulate the profound alignment between my professional journey and this unique opportunity. My aspiration to contribute to mental health care in France Paris is not merely a career choice—it represents a deeply held commitment forged through years of academic rigor, clinical experience, and an unwavering admiration for the French model of psychiatric practice. This Personal Statement serves as both an introduction and a testament to my readiness to integrate into the esteemed medical community of France.</w:t>
      </w:r>
    </w:p>
    <w:p>
      <w:pPr>
        <w:pStyle w:val="BodyText"/>
      </w:pPr>
      <w:r>
        <w:t xml:space="preserve">My medical education at [Your University] instilled in me a foundational understanding of psychopathology, neurobiology, and therapeutic intervention. However, it was during my clinical psychiatry rotation at [Hospital/Institution], where I observed the collaborative care model between physicians and multidisciplinary teams (including psychologists and social workers), that I became captivated by the holistic approach to mental health. This experience resonated powerfully with France’s renowned</w:t>
      </w:r>
      <w:r>
        <w:t xml:space="preserve"> </w:t>
      </w:r>
      <w:r>
        <w:rPr>
          <w:iCs/>
          <w:i/>
        </w:rPr>
        <w:t xml:space="preserve">soin global</w:t>
      </w:r>
      <w:r>
        <w:t xml:space="preserve"> </w:t>
      </w:r>
      <w:r>
        <w:t xml:space="preserve">philosophy, which prioritizes the patient as a whole person rather than a set of symptoms. The French system’s emphasis on early intervention, community-based care through</w:t>
      </w:r>
      <w:r>
        <w:t xml:space="preserve"> </w:t>
      </w:r>
      <w:r>
        <w:rPr>
          <w:iCs/>
          <w:i/>
        </w:rPr>
        <w:t xml:space="preserve">médecins de ville</w:t>
      </w:r>
      <w:r>
        <w:t xml:space="preserve">, and the integration of psychiatric services within general hospitals deeply impressed me—values I have since sought to embody in every clinical interaction.</w:t>
      </w:r>
    </w:p>
    <w:p>
      <w:pPr>
        <w:pStyle w:val="BodyText"/>
      </w:pPr>
      <w:r>
        <w:t xml:space="preserve">My subsequent training at [Another Institution] immersed me in the complexities of severe mental illness, particularly schizophrenia and bipolar disorder. Working alongside French-speaking colleagues during an international exchange program revealed not only linguistic fluency but also cultural sensitivity crucial for patient care. I witnessed firsthand how Parisian psychiatric hospitals like Sainte-Anne de la Place—recognized globally for its research on neuroimaging and treatment-resistant depression—combine cutting-edge science with compassionate, humanistic care. This exposure crystallized my desire to practice in France Paris, where innovation meets tradition in mental health provision. The city’s dynamic academic environment, anchored by institutions like Sorbonne University and the Institut National de la Santé et de la Recherche Médicale (INSERM), offers unparalleled opportunities for professional growth that I am eager to pursue.</w:t>
      </w:r>
    </w:p>
    <w:p>
      <w:pPr>
        <w:pStyle w:val="BodyText"/>
      </w:pPr>
      <w:r>
        <w:t xml:space="preserve">What particularly drives my application is France’s progressive stance on psychiatric ethics and patient autonomy. The French legal framework, notably the 1990 law on patient rights and the 2004 Mental Health Act, prioritizes dignity and consent—a stark contrast to systems where institutionalization remains prevalent. In my work with trauma survivors in [Country], I implemented therapeutic approaches rooted in these principles, emphasizing collaborative treatment planning over paternalistic decision-making. I am excited to contribute to a system that formalizes such ideals while navigating its own challenges, such as reducing stigma and expanding access to rural communities—a mission perfectly aligned with Paris’s role as a national leader in mental health policy.</w:t>
      </w:r>
    </w:p>
    <w:p>
      <w:pPr>
        <w:pStyle w:val="BodyText"/>
      </w:pPr>
      <w:r>
        <w:t xml:space="preserve">My clinical philosophy centers on integrating evidence-based practice with cultural humility. For instance, during my residency in [Country], I developed a culturally tailored cognitive behavioral therapy protocol for immigrant populations experiencing anxiety disorders—addressing barriers like language, religious beliefs, and distrust of Western medicine. This experience prepared me to engage effectively within France’s diverse urban population in Paris, where over 20% of residents are foreign-born. I recognize that effective psychiatric care in France Paris requires not only medical expertise but also an understanding of the socio-cultural fabric—from the</w:t>
      </w:r>
      <w:r>
        <w:t xml:space="preserve"> </w:t>
      </w:r>
      <w:r>
        <w:rPr>
          <w:iCs/>
          <w:i/>
        </w:rPr>
        <w:t xml:space="preserve">banlieues</w:t>
      </w:r>
      <w:r>
        <w:t xml:space="preserve">’ challenges to the nuanced needs of expatriate communities. I am committed to learning French healthcare protocols (including</w:t>
      </w:r>
      <w:r>
        <w:t xml:space="preserve"> </w:t>
      </w:r>
      <w:r>
        <w:rPr>
          <w:iCs/>
          <w:i/>
        </w:rPr>
        <w:t xml:space="preserve">CMU</w:t>
      </w:r>
      <w:r>
        <w:t xml:space="preserve">, the universal health coverage system) and embracing France’s collaborative care structure, where psychiatrists frequently work alongside primary care physicians in</w:t>
      </w:r>
      <w:r>
        <w:t xml:space="preserve"> </w:t>
      </w:r>
      <w:r>
        <w:rPr>
          <w:iCs/>
          <w:i/>
        </w:rPr>
        <w:t xml:space="preserve">Centres Médicaux de Santé</w:t>
      </w:r>
      <w:r>
        <w:t xml:space="preserve">.</w:t>
      </w:r>
    </w:p>
    <w:p>
      <w:pPr>
        <w:pStyle w:val="BodyText"/>
      </w:pPr>
      <w:r>
        <w:t xml:space="preserve">I also bring a research-oriented perspective honed during my master’s thesis on "Neuroplasticity in Treatment-Resistant Depression," which involved cross-cultural comparison of therapeutic outcomes. I am eager to contribute to ongoing INSERM initiatives exploring the intersection of AI and psychiatric diagnosis—a field where Paris leads globally. The city’s unique blend of historical psychiatric institutions (like Salpêtrière) and modern innovation creates an ideal ecosystem for such work. My goal is not merely to practice as a Psychiatrist in France, but to actively participate in advancing mental health science within the French context, ensuring research translates into tangible patient benefits across Parisian communities.</w:t>
      </w:r>
    </w:p>
    <w:p>
      <w:pPr>
        <w:pStyle w:val="BodyText"/>
      </w:pPr>
      <w:r>
        <w:t xml:space="preserve">Furthermore, I am drawn to the spirit of solidarity that defines French medical culture. During my visit to Paris last year, I observed how psychiatrists at Hôpital Bicêtre engage with community mental health centers (</w:t>
      </w:r>
      <w:r>
        <w:rPr>
          <w:iCs/>
          <w:i/>
        </w:rPr>
        <w:t xml:space="preserve">CMPP</w:t>
      </w:r>
      <w:r>
        <w:t xml:space="preserve">) to provide outreach services for homeless populations—a model reflecting France’s commitment to social psychiatry. This ethos mirrors my own belief that mental wellness is inseparable from societal well-being. I envision myself contributing to such initiatives, perhaps through partnerships with organizations like</w:t>
      </w:r>
      <w:r>
        <w:t xml:space="preserve"> </w:t>
      </w:r>
      <w:r>
        <w:rPr>
          <w:iCs/>
          <w:i/>
        </w:rPr>
        <w:t xml:space="preserve">Médecins du Monde</w:t>
      </w:r>
      <w:r>
        <w:t xml:space="preserve"> </w:t>
      </w:r>
      <w:r>
        <w:t xml:space="preserve">in Paris, which bridge gaps in care for marginalized groups. My fluency in French (C1 level) and understanding of French healthcare bureaucracy will enable me to transition smoothly into this environment without delay.</w:t>
      </w:r>
    </w:p>
    <w:p>
      <w:pPr>
        <w:pStyle w:val="BodyText"/>
      </w:pPr>
      <w:r>
        <w:t xml:space="preserve">As I finalize this Personal Statement, I reflect on the words of Dr. Jean Ombredane, a pioneer in French psychiatric reform: "Mental health is not the absence of illness but the presence of well-being." This philosophy has guided my career and now propels me toward France Paris—a city where mental healthcare is both a science and an art, deeply intertwined with societal progress. I am prepared to bring my clinical acumen, research passion, and cultural adaptability to serve patients in this extraordinary setting. To work as a Psychiatrist within the French system is not just an opportunity; it is a vocation I have dedicated years to preparing for. I seek not only to practice medicine but to embody the compassionate, innovative spirit of psychiatry in France Paris—a city where healing begins with understanding, and understanding begins with humanity.</w:t>
      </w:r>
    </w:p>
    <w:p>
      <w:pPr>
        <w:pStyle w:val="BodyText"/>
      </w:pPr>
      <w:r>
        <w:t xml:space="preserve">In closing, this Personal Statement encapsulates my profound respect for French psychiatric tradition and my eagerness to contribute meaningfully to its future. I am confident that my skills, values, and vision align seamlessly with the mission of mental health care in France Paris—a city that has long illuminated the path toward compassionate psychiatry worldwide. I welcome the opportunity to discuss how my background can support your institution’s goals within this remarkable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France Paris</dc:title>
  <dc:creator/>
  <dc:language>en</dc:language>
  <cp:keywords/>
  <dcterms:created xsi:type="dcterms:W3CDTF">2025-12-09T18:46:07Z</dcterms:created>
  <dcterms:modified xsi:type="dcterms:W3CDTF">2025-12-09T18:46:07Z</dcterms:modified>
</cp:coreProperties>
</file>

<file path=docProps/custom.xml><?xml version="1.0" encoding="utf-8"?>
<Properties xmlns="http://schemas.openxmlformats.org/officeDocument/2006/custom-properties" xmlns:vt="http://schemas.openxmlformats.org/officeDocument/2006/docPropsVTypes"/>
</file>