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ed4e485d3144d7cae3277821d0de2970c15d26a"/>
    <w:p>
      <w:pPr>
        <w:pStyle w:val="Heading1"/>
      </w:pPr>
      <w:r>
        <w:t xml:space="preserve">Personal Statement: A Commitment to Mental Health Advancement in Ivory Coast Abidjan</w:t>
      </w:r>
    </w:p>
    <w:p>
      <w:pPr>
        <w:pStyle w:val="FirstParagraph"/>
      </w:pPr>
      <w:r>
        <w:t xml:space="preserve">As a dedicated Psychiatrist with over eight years of clinical experience across diverse global settings, I write this Personal Statement to express my profound commitment to serving the mental health needs of the people in Ivory Coast Abidjan. This document is not merely an application; it is a testament to my lifelong dedication to transforming mental healthcare access and quality within communities facing unique socio-cultural and economic challenges. My journey has been shaped by a deep understanding that effective psychiatric care must be culturally resonant, locally adapted, and fiercely community-centered—principles I have embraced throughout my training and practice, and which resonate powerfully with the urgent needs of Abidjan’s vibrant yet underserved population.</w:t>
      </w:r>
    </w:p>
    <w:p>
      <w:pPr>
        <w:pStyle w:val="BodyText"/>
      </w:pPr>
      <w:r>
        <w:t xml:space="preserve">My academic foundation began at the University of Ghana Medical School, where I specialized in Psychiatry with a focus on transcultural mental health. This period was pivotal in teaching me that psychiatric diagnosis and treatment cannot be divorced from context. During my residency, I conducted fieldwork in urban centers across West Africa, including Accra and Dakar, where I witnessed how poverty, displacement, and cultural stigma create complex barriers to care. These experiences crystallized my resolve to specialize not only in clinical practice but also in community-oriented psychiatry—a model that is critically needed in Ivory Coast Abidjan. The city’s rapid urbanization has led to a significant increase in stress-related disorders, trauma from historical conflicts, and rising rates of depression and anxiety, yet mental health services remain fragmented and inaccessible to the majority. As a Psychiatrist committed to this region, I recognize that addressing these challenges requires more than clinical expertise; it demands humility, cultural intelligence, and collaboration.</w:t>
      </w:r>
    </w:p>
    <w:p>
      <w:pPr>
        <w:pStyle w:val="BodyText"/>
      </w:pPr>
      <w:r>
        <w:t xml:space="preserve">My professional trajectory has been defined by hands-on experience in resource-limited settings. For the past five years, I have worked as a Psychiatrist with Médecins Sans Frontières (MSF) in multiple conflict-affected zones across Africa. In my most recent assignment in South Sudan, I designed and implemented mobile psychiatric outreach programs for refugees living in camps near Juba—a model I now envision adapting for Abidjan’s peri-urban communities and informal settlements like Adjame or Yopougon. This experience taught me how to integrate evidence-based psychiatric interventions with local knowledge systems, such as engaging traditional healers and community leaders to reduce stigma and build trust. In Ivory Coast Abidjan specifically, I understand that family dynamics, religious beliefs, and socioeconomic pressures significantly influence mental health outcomes. For instance, the high prevalence of depression among women working in Abidjan’s bustling markets (such as Gbonné or Marcory) is often linked to financial strain and lack of social support—a context where a culturally sensitive Psychiatrist can bridge clinical care with community realities.</w:t>
      </w:r>
    </w:p>
    <w:p>
      <w:pPr>
        <w:pStyle w:val="BodyText"/>
      </w:pPr>
      <w:r>
        <w:t xml:space="preserve">What sets my approach apart is my commitment to understanding Ivory Coast’s unique mental health landscape. I have spent months studying the country’s National Mental Health Policy (2019–2024), which prioritizes community-based care and integration of mental health into primary healthcare. I am particularly inspired by initiatives like the Abidjan Mental Health Project, which aims to train nurses and community workers in basic psychiatric screening—a model I am eager to contribute to. As a Psychiatrist, I have honed skills in cognitive behavioral therapy (CBT), trauma-informed care, and psychopharmacology tailored for low-resource environments. But more importantly, I have learned that healing begins with listening. In Ivory Coast Abidjan, where collective well-being is central to cultural identity, my practice will prioritize family involvement and community dialogue—moving beyond the clinical consultation to foster holistic recovery.</w:t>
      </w:r>
    </w:p>
    <w:p>
      <w:pPr>
        <w:pStyle w:val="BodyText"/>
      </w:pPr>
      <w:r>
        <w:t xml:space="preserve">I also recognize that building sustainable psychiatric care in Ivory Coast requires addressing systemic gaps. Many communities here face shortages of trained professionals, medication scarcity, and deep-seated stigma. In Abidjan alone, less than 1% of the population has access to regular psychiatric care. This is unacceptable for a city of over 5 million people—a demographic powerhouse driving West Africa’s economic growth. My goal as a Psychiatrist is not merely to treat individuals but to empower local healthcare systems. I am prepared to collaborate with Abidjan’s public hospitals, NGOs like the Association de Psychiatrie de Côte d’Ivoire (APCI), and grassroots organizations to develop scalable mental health programs. For example, I propose establishing a "Community Mental Health Ambassador" initiative in Abidjan neighborhoods—training trusted locals to identify early signs of distress and connect families with care—a strategy proven effective in similar urban settings.</w:t>
      </w:r>
    </w:p>
    <w:p>
      <w:pPr>
        <w:pStyle w:val="BodyText"/>
      </w:pPr>
      <w:r>
        <w:t xml:space="preserve">My dedication to Ivory Coast Abidjan extends beyond professional obligations; it is rooted in personal conviction. I have visited the city multiple times, engaging with community leaders, attending health forums at the University Hospital of Treichville, and volunteering at local clinics during medical missions. These interactions revealed not only immense need but also remarkable resilience and a strong desire for change. I witnessed mothers seeking help for children with anxiety in crowded health centers—care that was often delayed due to provider shortages. This is why I am driven to apply my skills as a Psychiatrist specifically within Ivory Coast Abidjan: because here, in this dynamic and culturally rich capital, mental health equity is both an urgent necessity and an achievable vision.</w:t>
      </w:r>
    </w:p>
    <w:p>
      <w:pPr>
        <w:pStyle w:val="BodyText"/>
      </w:pPr>
      <w:r>
        <w:t xml:space="preserve">In conclusion, this Personal Statement encapsulates my unwavering commitment to advancing psychiatric care where it is needed most. I bring not only clinical expertise but also a deep respect for the people of Ivory Coast Abidjan and their unique cultural context. I am eager to contribute to transforming mental health services in this city—not through top-down solutions, but by partnering with communities, healthcare workers, and policymakers to build a future where every individual can access compassionate, effective psychiatric care. As a Psychiatrist dedicated to Ivory Coast Abidjan’s well-being, I see not just patients but neighbors, friends, and future leaders of Africa’s most promising urban landscape. I am ready to work alongside you in this vital mission.</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Ivory Coast Abidjan</dc:title>
  <dc:creator/>
  <dc:language>en</dc:language>
  <cp:keywords/>
  <dcterms:created xsi:type="dcterms:W3CDTF">2026-07-21T10:59:04Z</dcterms:created>
  <dcterms:modified xsi:type="dcterms:W3CDTF">2026-07-21T10:59:04Z</dcterms:modified>
</cp:coreProperties>
</file>

<file path=docProps/custom.xml><?xml version="1.0" encoding="utf-8"?>
<Properties xmlns="http://schemas.openxmlformats.org/officeDocument/2006/custom-properties" xmlns:vt="http://schemas.openxmlformats.org/officeDocument/2006/docPropsVTypes"/>
</file>